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7B1C" w:rsidRPr="00690F66" w:rsidRDefault="00BE7B1C" w:rsidP="00BE7B1C">
      <w:pPr>
        <w:pStyle w:val="lh50"/>
        <w:spacing w:before="0" w:beforeAutospacing="0" w:after="0" w:afterAutospacing="0" w:line="560" w:lineRule="exact"/>
        <w:jc w:val="center"/>
        <w:rPr>
          <w:rFonts w:ascii="华文中宋" w:eastAsia="华文中宋" w:hAnsi="华文中宋"/>
          <w:b/>
          <w:sz w:val="44"/>
          <w:szCs w:val="44"/>
        </w:rPr>
      </w:pPr>
      <w:bookmarkStart w:id="0" w:name="_GoBack"/>
      <w:bookmarkEnd w:id="0"/>
      <w:r w:rsidRPr="00690F66">
        <w:rPr>
          <w:rFonts w:ascii="华文中宋" w:eastAsia="华文中宋" w:hAnsi="华文中宋" w:hint="eastAsia"/>
          <w:b/>
          <w:sz w:val="44"/>
          <w:szCs w:val="44"/>
        </w:rPr>
        <w:t>全国残联“学听跟”专项</w:t>
      </w:r>
      <w:r>
        <w:rPr>
          <w:rFonts w:ascii="华文中宋" w:eastAsia="华文中宋" w:hAnsi="华文中宋" w:hint="eastAsia"/>
          <w:b/>
          <w:sz w:val="44"/>
          <w:szCs w:val="44"/>
        </w:rPr>
        <w:t>活动</w:t>
      </w:r>
      <w:r w:rsidRPr="00690F66">
        <w:rPr>
          <w:rFonts w:ascii="华文中宋" w:eastAsia="华文中宋" w:hAnsi="华文中宋" w:hint="eastAsia"/>
          <w:b/>
          <w:sz w:val="44"/>
          <w:szCs w:val="44"/>
        </w:rPr>
        <w:t>实施方案</w:t>
      </w:r>
    </w:p>
    <w:p w:rsidR="00BE7B1C" w:rsidRPr="00690F66" w:rsidRDefault="00BE7B1C" w:rsidP="00BE7B1C">
      <w:pPr>
        <w:pStyle w:val="lh50"/>
        <w:spacing w:before="0" w:beforeAutospacing="0" w:after="0" w:afterAutospacing="0" w:line="560" w:lineRule="exact"/>
        <w:jc w:val="center"/>
        <w:rPr>
          <w:rFonts w:ascii="仿宋_GB2312" w:eastAsia="仿宋_GB2312" w:hAnsiTheme="majorEastAsia"/>
          <w:sz w:val="21"/>
          <w:szCs w:val="21"/>
        </w:rPr>
      </w:pP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为深入学习贯彻习近平新时代中国特色社会主义思想和党的十九大精神，扎实推进残联各项改革任务，推动新时代残疾人事业新发展，经研究决定，在全国残联系统开展“学习习近平新时代中国特色社会主义思想和习近平总书记关于残疾人事业的重要论述，团结带领广大残疾人听党话、跟党走”（简称“学听跟”）专项</w:t>
      </w:r>
      <w:r>
        <w:rPr>
          <w:rFonts w:ascii="仿宋_GB2312" w:eastAsia="仿宋_GB2312" w:hAnsi="仿宋" w:hint="eastAsia"/>
          <w:sz w:val="32"/>
          <w:szCs w:val="32"/>
        </w:rPr>
        <w:t>活动</w:t>
      </w:r>
      <w:r w:rsidRPr="00690F66">
        <w:rPr>
          <w:rFonts w:ascii="仿宋_GB2312" w:eastAsia="仿宋_GB2312" w:hAnsi="仿宋" w:hint="eastAsia"/>
          <w:sz w:val="32"/>
          <w:szCs w:val="32"/>
        </w:rPr>
        <w:t>。</w:t>
      </w:r>
    </w:p>
    <w:p w:rsidR="00BE7B1C" w:rsidRPr="00690F66" w:rsidRDefault="00BE7B1C" w:rsidP="00BE7B1C">
      <w:pPr>
        <w:pStyle w:val="lh50"/>
        <w:spacing w:before="0" w:beforeAutospacing="0" w:after="0" w:afterAutospacing="0" w:line="560" w:lineRule="exact"/>
        <w:ind w:firstLineChars="200" w:firstLine="640"/>
        <w:jc w:val="both"/>
        <w:rPr>
          <w:rFonts w:ascii="黑体" w:eastAsia="黑体" w:hAnsi="仿宋"/>
          <w:sz w:val="32"/>
          <w:szCs w:val="32"/>
        </w:rPr>
      </w:pPr>
      <w:r w:rsidRPr="00690F66">
        <w:rPr>
          <w:rFonts w:ascii="黑体" w:eastAsia="黑体" w:hint="eastAsia"/>
          <w:sz w:val="32"/>
          <w:szCs w:val="32"/>
        </w:rPr>
        <w:t>一、学习内容</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深入学习贯彻习近平新时代中国特色社会主义思想和习近平总书记关于残疾人事业的重要论述。更加突出原汁原味、融会贯通、联系实际，</w:t>
      </w:r>
      <w:r w:rsidRPr="008D7F98">
        <w:rPr>
          <w:rFonts w:ascii="仿宋_GB2312" w:eastAsia="仿宋_GB2312" w:hAnsi="仿宋" w:hint="eastAsia"/>
          <w:sz w:val="32"/>
          <w:szCs w:val="32"/>
        </w:rPr>
        <w:t>做到学懂、弄通、做实，进一步统一思想和行动，增强做好</w:t>
      </w:r>
      <w:r w:rsidRPr="00690F66">
        <w:rPr>
          <w:rFonts w:ascii="仿宋_GB2312" w:eastAsia="仿宋_GB2312" w:hAnsi="仿宋" w:hint="eastAsia"/>
          <w:sz w:val="32"/>
          <w:szCs w:val="32"/>
        </w:rPr>
        <w:t>残疾人工作的责任感</w:t>
      </w:r>
      <w:r>
        <w:rPr>
          <w:rFonts w:ascii="仿宋_GB2312" w:eastAsia="仿宋_GB2312" w:hAnsi="仿宋" w:hint="eastAsia"/>
          <w:sz w:val="32"/>
          <w:szCs w:val="32"/>
        </w:rPr>
        <w:t>和</w:t>
      </w:r>
      <w:r w:rsidRPr="00690F66">
        <w:rPr>
          <w:rFonts w:ascii="仿宋_GB2312" w:eastAsia="仿宋_GB2312" w:hAnsi="仿宋" w:hint="eastAsia"/>
          <w:sz w:val="32"/>
          <w:szCs w:val="32"/>
        </w:rPr>
        <w:t>使命感。</w:t>
      </w:r>
    </w:p>
    <w:p w:rsidR="00BE7B1C" w:rsidRPr="00690F66" w:rsidRDefault="00BE7B1C" w:rsidP="00BE7B1C">
      <w:pPr>
        <w:pStyle w:val="lh50"/>
        <w:spacing w:before="0" w:beforeAutospacing="0" w:after="0" w:afterAutospacing="0" w:line="560" w:lineRule="exact"/>
        <w:ind w:firstLineChars="200" w:firstLine="640"/>
        <w:jc w:val="both"/>
        <w:rPr>
          <w:rFonts w:ascii="黑体" w:eastAsia="黑体" w:hAnsi="仿宋"/>
          <w:sz w:val="32"/>
          <w:szCs w:val="32"/>
        </w:rPr>
      </w:pPr>
      <w:r w:rsidRPr="00690F66">
        <w:rPr>
          <w:rFonts w:ascii="黑体" w:eastAsia="黑体" w:hAnsi="仿宋" w:hint="eastAsia"/>
          <w:sz w:val="32"/>
          <w:szCs w:val="32"/>
        </w:rPr>
        <w:t>二、主要目标</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proofErr w:type="gramStart"/>
      <w:r w:rsidRPr="00690F66">
        <w:rPr>
          <w:rFonts w:ascii="仿宋_GB2312" w:eastAsia="仿宋_GB2312" w:hAnsi="仿宋" w:hint="eastAsia"/>
          <w:sz w:val="32"/>
          <w:szCs w:val="32"/>
        </w:rPr>
        <w:t>坚持用习近</w:t>
      </w:r>
      <w:proofErr w:type="gramEnd"/>
      <w:r w:rsidRPr="00690F66">
        <w:rPr>
          <w:rFonts w:ascii="仿宋_GB2312" w:eastAsia="仿宋_GB2312" w:hAnsi="仿宋" w:hint="eastAsia"/>
          <w:sz w:val="32"/>
          <w:szCs w:val="32"/>
        </w:rPr>
        <w:t>平新时代中国特色社会主义思想武装头脑，大力</w:t>
      </w:r>
      <w:proofErr w:type="gramStart"/>
      <w:r w:rsidRPr="00690F66">
        <w:rPr>
          <w:rFonts w:ascii="仿宋_GB2312" w:eastAsia="仿宋_GB2312" w:hAnsi="仿宋" w:hint="eastAsia"/>
          <w:sz w:val="32"/>
          <w:szCs w:val="32"/>
        </w:rPr>
        <w:t>践行</w:t>
      </w:r>
      <w:proofErr w:type="gramEnd"/>
      <w:r w:rsidRPr="00690F66">
        <w:rPr>
          <w:rFonts w:ascii="仿宋_GB2312" w:eastAsia="仿宋_GB2312" w:hAnsi="仿宋" w:hint="eastAsia"/>
          <w:sz w:val="32"/>
          <w:szCs w:val="32"/>
        </w:rPr>
        <w:t>社会主义核心价值观，弘扬人道主义精神，</w:t>
      </w:r>
      <w:r>
        <w:rPr>
          <w:rFonts w:ascii="仿宋_GB2312" w:eastAsia="仿宋_GB2312" w:hAnsi="仿宋" w:hint="eastAsia"/>
          <w:sz w:val="32"/>
          <w:szCs w:val="32"/>
        </w:rPr>
        <w:t>坚持正确的价值理念，</w:t>
      </w:r>
      <w:r w:rsidRPr="008D7F98">
        <w:rPr>
          <w:rFonts w:ascii="仿宋_GB2312" w:eastAsia="仿宋_GB2312" w:hAnsi="仿宋" w:hint="eastAsia"/>
          <w:sz w:val="32"/>
          <w:szCs w:val="32"/>
        </w:rPr>
        <w:t>坚守弱有所扶的原则立场，</w:t>
      </w:r>
      <w:r w:rsidRPr="00690F66">
        <w:rPr>
          <w:rFonts w:ascii="仿宋_GB2312" w:eastAsia="仿宋_GB2312" w:hAnsi="仿宋" w:hint="eastAsia"/>
          <w:sz w:val="32"/>
          <w:szCs w:val="32"/>
        </w:rPr>
        <w:t>进一步增强各级残疾人组织政治性、先进性、群众性，</w:t>
      </w:r>
      <w:r>
        <w:rPr>
          <w:rFonts w:ascii="仿宋_GB2312" w:eastAsia="仿宋_GB2312" w:hAnsi="仿宋" w:hint="eastAsia"/>
          <w:sz w:val="32"/>
          <w:szCs w:val="32"/>
        </w:rPr>
        <w:t>加强政治建设，</w:t>
      </w:r>
      <w:r w:rsidRPr="00F44854">
        <w:rPr>
          <w:rFonts w:ascii="仿宋_GB2312" w:eastAsia="仿宋_GB2312" w:hint="eastAsia"/>
          <w:color w:val="333333"/>
          <w:sz w:val="32"/>
          <w:szCs w:val="32"/>
          <w:shd w:val="clear" w:color="auto" w:fill="FFFFFF"/>
        </w:rPr>
        <w:t>提高政治站位，</w:t>
      </w:r>
      <w:r w:rsidRPr="00690F66">
        <w:rPr>
          <w:rFonts w:ascii="仿宋_GB2312" w:eastAsia="仿宋_GB2312" w:hAnsi="仿宋" w:hint="eastAsia"/>
          <w:sz w:val="32"/>
          <w:szCs w:val="32"/>
        </w:rPr>
        <w:t>增强“四个意识”，坚定“四个自信”</w:t>
      </w:r>
      <w:r>
        <w:rPr>
          <w:rFonts w:ascii="仿宋_GB2312" w:eastAsia="仿宋_GB2312" w:hAnsi="仿宋" w:hint="eastAsia"/>
          <w:sz w:val="32"/>
          <w:szCs w:val="32"/>
        </w:rPr>
        <w:t>，</w:t>
      </w:r>
      <w:proofErr w:type="gramStart"/>
      <w:r>
        <w:rPr>
          <w:rFonts w:ascii="仿宋_GB2312" w:eastAsia="仿宋_GB2312" w:hint="eastAsia"/>
          <w:color w:val="333333"/>
          <w:sz w:val="32"/>
          <w:szCs w:val="32"/>
          <w:shd w:val="clear" w:color="auto" w:fill="FFFFFF"/>
        </w:rPr>
        <w:t>践行</w:t>
      </w:r>
      <w:proofErr w:type="gramEnd"/>
      <w:r w:rsidRPr="00F44854">
        <w:rPr>
          <w:rFonts w:ascii="仿宋_GB2312" w:eastAsia="仿宋_GB2312" w:hint="eastAsia"/>
          <w:color w:val="333333"/>
          <w:sz w:val="32"/>
          <w:szCs w:val="32"/>
          <w:shd w:val="clear" w:color="auto" w:fill="FFFFFF"/>
        </w:rPr>
        <w:t>“两个维护”</w:t>
      </w:r>
      <w:r w:rsidRPr="00690F66">
        <w:rPr>
          <w:rFonts w:ascii="仿宋_GB2312" w:eastAsia="仿宋_GB2312" w:hAnsi="仿宋" w:hint="eastAsia"/>
          <w:sz w:val="32"/>
          <w:szCs w:val="32"/>
        </w:rPr>
        <w:t>，团结带领广大残疾人听党话、跟党走。</w:t>
      </w:r>
    </w:p>
    <w:p w:rsidR="00BE7B1C" w:rsidRPr="00690F66" w:rsidRDefault="00BE7B1C" w:rsidP="00BE7B1C">
      <w:pPr>
        <w:pStyle w:val="lh50"/>
        <w:spacing w:before="0" w:beforeAutospacing="0" w:after="0" w:afterAutospacing="0" w:line="560" w:lineRule="exact"/>
        <w:ind w:firstLineChars="200" w:firstLine="640"/>
        <w:jc w:val="both"/>
        <w:rPr>
          <w:rFonts w:ascii="黑体" w:eastAsia="黑体" w:hAnsi="仿宋"/>
          <w:sz w:val="32"/>
          <w:szCs w:val="32"/>
        </w:rPr>
      </w:pPr>
      <w:r w:rsidRPr="00690F66">
        <w:rPr>
          <w:rFonts w:ascii="黑体" w:eastAsia="黑体" w:hAnsi="仿宋" w:hint="eastAsia"/>
          <w:sz w:val="32"/>
          <w:szCs w:val="32"/>
        </w:rPr>
        <w:t>三、具体措施</w:t>
      </w:r>
    </w:p>
    <w:p w:rsidR="00BE7B1C" w:rsidRPr="008D7F98"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1.各级残联主席团、执行理事会和党组班子成员，要率先垂范，先学一步，学深一层。要把学习宣传贯彻习近平新时代中国特色社会主义思想和习近平总书记关于残疾人事</w:t>
      </w:r>
      <w:r w:rsidRPr="00690F66">
        <w:rPr>
          <w:rFonts w:ascii="仿宋_GB2312" w:eastAsia="仿宋_GB2312" w:hAnsi="仿宋" w:hint="eastAsia"/>
          <w:sz w:val="32"/>
          <w:szCs w:val="32"/>
        </w:rPr>
        <w:lastRenderedPageBreak/>
        <w:t>业的重要论述作为首要政治任务和头等大事</w:t>
      </w:r>
      <w:r>
        <w:rPr>
          <w:rFonts w:ascii="仿宋_GB2312" w:eastAsia="仿宋_GB2312" w:hAnsi="仿宋" w:hint="eastAsia"/>
          <w:sz w:val="32"/>
          <w:szCs w:val="32"/>
        </w:rPr>
        <w:t>，</w:t>
      </w:r>
      <w:r w:rsidRPr="00690F66">
        <w:rPr>
          <w:rFonts w:ascii="仿宋_GB2312" w:eastAsia="仿宋_GB2312" w:hAnsi="仿宋" w:hint="eastAsia"/>
          <w:sz w:val="32"/>
          <w:szCs w:val="32"/>
        </w:rPr>
        <w:t>全面学习、完整领会</w:t>
      </w:r>
      <w:r>
        <w:rPr>
          <w:rFonts w:ascii="仿宋_GB2312" w:eastAsia="仿宋_GB2312" w:hAnsi="仿宋" w:hint="eastAsia"/>
          <w:sz w:val="32"/>
          <w:szCs w:val="32"/>
        </w:rPr>
        <w:t>其</w:t>
      </w:r>
      <w:r w:rsidRPr="008D7F98">
        <w:rPr>
          <w:rFonts w:ascii="仿宋_GB2312" w:eastAsia="仿宋_GB2312" w:hAnsi="仿宋" w:hint="eastAsia"/>
          <w:sz w:val="32"/>
          <w:szCs w:val="32"/>
        </w:rPr>
        <w:t>主要内容、深刻内涵、实践品格和时代特征，自觉走在前面，当好表率；要把学习内容列入党组中心组学习议程，原原本本研读。召开全国残联系统学</w:t>
      </w:r>
      <w:proofErr w:type="gramStart"/>
      <w:r w:rsidRPr="008D7F98">
        <w:rPr>
          <w:rFonts w:ascii="仿宋_GB2312" w:eastAsia="仿宋_GB2312" w:hAnsi="仿宋" w:hint="eastAsia"/>
          <w:sz w:val="32"/>
          <w:szCs w:val="32"/>
        </w:rPr>
        <w:t>习习近</w:t>
      </w:r>
      <w:proofErr w:type="gramEnd"/>
      <w:r w:rsidRPr="008D7F98">
        <w:rPr>
          <w:rFonts w:ascii="仿宋_GB2312" w:eastAsia="仿宋_GB2312" w:hAnsi="仿宋" w:hint="eastAsia"/>
          <w:sz w:val="32"/>
          <w:szCs w:val="32"/>
        </w:rPr>
        <w:t>平总书记关于残疾人事业的重要论述座谈会，进一步统一思想</w:t>
      </w:r>
      <w:r w:rsidRPr="008D7F98">
        <w:rPr>
          <w:rFonts w:ascii="仿宋_GB2312" w:eastAsia="仿宋_GB2312" w:hint="eastAsia"/>
          <w:color w:val="333333"/>
          <w:sz w:val="32"/>
          <w:szCs w:val="32"/>
          <w:shd w:val="clear" w:color="auto" w:fill="FFFFFF"/>
        </w:rPr>
        <w:t>、凝聚力量</w:t>
      </w:r>
      <w:r w:rsidRPr="008D7F98">
        <w:rPr>
          <w:rFonts w:ascii="仿宋_GB2312" w:eastAsia="仿宋_GB2312" w:hAnsi="仿宋" w:hint="eastAsia"/>
          <w:sz w:val="32"/>
          <w:szCs w:val="32"/>
        </w:rPr>
        <w:t>。</w:t>
      </w:r>
    </w:p>
    <w:p w:rsidR="00BE7B1C" w:rsidRPr="008D7F98"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8D7F98">
        <w:rPr>
          <w:rFonts w:ascii="仿宋_GB2312" w:eastAsia="仿宋_GB2312" w:hAnsi="仿宋" w:hint="eastAsia"/>
          <w:sz w:val="32"/>
          <w:szCs w:val="32"/>
        </w:rPr>
        <w:t>2.各级残联机关、各专门协会的干部和残疾人工作者，</w:t>
      </w:r>
      <w:r w:rsidRPr="00690F66">
        <w:rPr>
          <w:rFonts w:ascii="仿宋_GB2312" w:eastAsia="仿宋_GB2312" w:hAnsi="仿宋" w:hint="eastAsia"/>
          <w:sz w:val="32"/>
          <w:szCs w:val="32"/>
        </w:rPr>
        <w:t>要</w:t>
      </w:r>
      <w:r w:rsidRPr="00690F66">
        <w:rPr>
          <w:rFonts w:ascii="仿宋_GB2312" w:eastAsia="仿宋_GB2312" w:hAnsiTheme="minorEastAsia" w:hint="eastAsia"/>
          <w:sz w:val="32"/>
          <w:szCs w:val="32"/>
        </w:rPr>
        <w:t>注重从理论和实践上加强</w:t>
      </w:r>
      <w:r w:rsidRPr="00690F66">
        <w:rPr>
          <w:rFonts w:ascii="仿宋_GB2312" w:eastAsia="仿宋_GB2312" w:hAnsi="仿宋" w:hint="eastAsia"/>
          <w:sz w:val="32"/>
          <w:szCs w:val="32"/>
        </w:rPr>
        <w:t>系统学习，</w:t>
      </w:r>
      <w:r>
        <w:rPr>
          <w:rFonts w:ascii="仿宋_GB2312" w:eastAsia="仿宋_GB2312" w:hAnsi="仿宋" w:hint="eastAsia"/>
          <w:sz w:val="32"/>
          <w:szCs w:val="32"/>
        </w:rPr>
        <w:t>自觉用于指导实践</w:t>
      </w:r>
      <w:r w:rsidRPr="00690F66">
        <w:rPr>
          <w:rFonts w:ascii="仿宋_GB2312" w:eastAsia="仿宋_GB2312" w:hAnsi="仿宋" w:hint="eastAsia"/>
          <w:sz w:val="32"/>
          <w:szCs w:val="32"/>
        </w:rPr>
        <w:t>。</w:t>
      </w:r>
      <w:r w:rsidRPr="00690F66">
        <w:rPr>
          <w:rFonts w:ascii="仿宋_GB2312" w:eastAsia="仿宋_GB2312" w:hAnsiTheme="minorEastAsia" w:hint="eastAsia"/>
          <w:sz w:val="32"/>
          <w:szCs w:val="32"/>
        </w:rPr>
        <w:t>要</w:t>
      </w:r>
      <w:r w:rsidRPr="00690F66">
        <w:rPr>
          <w:rFonts w:ascii="仿宋_GB2312" w:eastAsia="仿宋_GB2312" w:hAnsi="仿宋" w:hint="eastAsia"/>
          <w:sz w:val="32"/>
          <w:szCs w:val="32"/>
        </w:rPr>
        <w:t>把专项活动与“两学一做”</w:t>
      </w:r>
      <w:r w:rsidRPr="0051477E">
        <w:rPr>
          <w:rFonts w:ascii="仿宋_GB2312" w:eastAsia="仿宋_GB2312" w:hAnsi="仿宋" w:hint="eastAsia"/>
          <w:sz w:val="32"/>
          <w:szCs w:val="32"/>
        </w:rPr>
        <w:t>学习教育常态化制度化</w:t>
      </w:r>
      <w:r w:rsidRPr="00690F66">
        <w:rPr>
          <w:rFonts w:ascii="仿宋_GB2312" w:eastAsia="仿宋_GB2312" w:hAnsi="仿宋" w:hint="eastAsia"/>
          <w:sz w:val="32"/>
          <w:szCs w:val="32"/>
        </w:rPr>
        <w:t>相结合，与“不忘初心</w:t>
      </w:r>
      <w:r>
        <w:rPr>
          <w:rFonts w:ascii="仿宋_GB2312" w:eastAsia="仿宋_GB2312" w:hAnsi="仿宋" w:hint="eastAsia"/>
          <w:sz w:val="32"/>
          <w:szCs w:val="32"/>
        </w:rPr>
        <w:t>、</w:t>
      </w:r>
      <w:r w:rsidRPr="00690F66">
        <w:rPr>
          <w:rFonts w:ascii="仿宋_GB2312" w:eastAsia="仿宋_GB2312" w:hAnsi="仿宋" w:hint="eastAsia"/>
          <w:sz w:val="32"/>
          <w:szCs w:val="32"/>
        </w:rPr>
        <w:t>牢记使命”</w:t>
      </w:r>
      <w:r w:rsidRPr="0051477E">
        <w:rPr>
          <w:rFonts w:ascii="仿宋_GB2312" w:eastAsia="仿宋_GB2312" w:hAnsi="仿宋" w:hint="eastAsia"/>
          <w:sz w:val="32"/>
          <w:szCs w:val="32"/>
        </w:rPr>
        <w:t>主题</w:t>
      </w:r>
      <w:r w:rsidRPr="00690F66">
        <w:rPr>
          <w:rFonts w:ascii="仿宋_GB2312" w:eastAsia="仿宋_GB2312" w:hAnsi="仿宋" w:hint="eastAsia"/>
          <w:sz w:val="32"/>
          <w:szCs w:val="32"/>
        </w:rPr>
        <w:t>教育相结合，通过主题党日、专题学习、宣讲报告、学习座谈、征文演讲、知识竞赛等多种形</w:t>
      </w:r>
      <w:r w:rsidRPr="008D7F98">
        <w:rPr>
          <w:rFonts w:ascii="仿宋_GB2312" w:eastAsia="仿宋_GB2312" w:hAnsi="仿宋" w:hint="eastAsia"/>
          <w:sz w:val="32"/>
          <w:szCs w:val="32"/>
        </w:rPr>
        <w:t>式，掀起学习活动热潮。各专门协会要结合各类残疾人特点和自身优势开展活动。</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3.乡镇</w:t>
      </w:r>
      <w:r w:rsidRPr="0051477E">
        <w:rPr>
          <w:rFonts w:ascii="仿宋_GB2312" w:eastAsia="仿宋_GB2312" w:hAnsi="仿宋" w:hint="eastAsia"/>
          <w:sz w:val="32"/>
          <w:szCs w:val="32"/>
        </w:rPr>
        <w:t>（街道）</w:t>
      </w:r>
      <w:r w:rsidRPr="00690F66">
        <w:rPr>
          <w:rFonts w:ascii="仿宋_GB2312" w:eastAsia="仿宋_GB2312" w:hAnsi="仿宋" w:hint="eastAsia"/>
          <w:sz w:val="32"/>
          <w:szCs w:val="32"/>
        </w:rPr>
        <w:t>、村</w:t>
      </w:r>
      <w:r>
        <w:rPr>
          <w:rFonts w:ascii="仿宋_GB2312" w:eastAsia="仿宋_GB2312" w:hAnsi="仿宋" w:hint="eastAsia"/>
          <w:sz w:val="32"/>
          <w:szCs w:val="32"/>
        </w:rPr>
        <w:t>（社区）</w:t>
      </w:r>
      <w:r w:rsidRPr="00690F66">
        <w:rPr>
          <w:rFonts w:ascii="仿宋_GB2312" w:eastAsia="仿宋_GB2312" w:hAnsi="仿宋" w:hint="eastAsia"/>
          <w:sz w:val="32"/>
          <w:szCs w:val="32"/>
        </w:rPr>
        <w:t>的基层残疾人专职委员</w:t>
      </w:r>
      <w:r>
        <w:rPr>
          <w:rFonts w:ascii="仿宋_GB2312" w:eastAsia="仿宋_GB2312" w:hAnsi="仿宋" w:hint="eastAsia"/>
          <w:sz w:val="32"/>
          <w:szCs w:val="32"/>
        </w:rPr>
        <w:t>和联络员，</w:t>
      </w:r>
      <w:r w:rsidRPr="00690F66">
        <w:rPr>
          <w:rFonts w:ascii="仿宋_GB2312" w:eastAsia="仿宋_GB2312" w:hAnsi="仿宋" w:hint="eastAsia"/>
          <w:sz w:val="32"/>
          <w:szCs w:val="32"/>
        </w:rPr>
        <w:t>要成为理论学习的参与者和宣传员。要采取专题培训、以会代训等形式，增强对习近平新时代中国特色社会主义思想和习近平总书记关于残疾人事业的重要论述的理解，</w:t>
      </w:r>
      <w:r w:rsidRPr="00690F66">
        <w:rPr>
          <w:rFonts w:ascii="仿宋_GB2312" w:eastAsia="仿宋_GB2312" w:hAnsiTheme="minorEastAsia" w:hint="eastAsia"/>
          <w:sz w:val="32"/>
          <w:szCs w:val="32"/>
        </w:rPr>
        <w:t>增进他们对党的信心、信任和信赖</w:t>
      </w:r>
      <w:r>
        <w:rPr>
          <w:rFonts w:ascii="仿宋_GB2312" w:eastAsia="仿宋_GB2312" w:hAnsiTheme="minorEastAsia" w:hint="eastAsia"/>
          <w:sz w:val="32"/>
          <w:szCs w:val="32"/>
        </w:rPr>
        <w:t>。</w:t>
      </w:r>
      <w:r w:rsidRPr="00690F66">
        <w:rPr>
          <w:rFonts w:ascii="仿宋_GB2312" w:eastAsia="仿宋_GB2312" w:hAnsiTheme="minorEastAsia" w:hint="eastAsia"/>
          <w:sz w:val="32"/>
          <w:szCs w:val="32"/>
        </w:rPr>
        <w:t>要</w:t>
      </w:r>
      <w:r w:rsidRPr="00690F66">
        <w:rPr>
          <w:rFonts w:ascii="仿宋_GB2312" w:eastAsia="仿宋_GB2312" w:hAnsi="仿宋" w:hint="eastAsia"/>
          <w:sz w:val="32"/>
          <w:szCs w:val="32"/>
        </w:rPr>
        <w:t>积极发挥</w:t>
      </w:r>
      <w:r w:rsidRPr="008D7F98">
        <w:rPr>
          <w:rFonts w:ascii="仿宋_GB2312" w:eastAsia="仿宋_GB2312" w:hAnsi="仿宋" w:hint="eastAsia"/>
          <w:sz w:val="32"/>
          <w:szCs w:val="32"/>
        </w:rPr>
        <w:t>专职委员和联络员直接联系残疾人的优势，在走家串户、组织残疾人活动、协调残疾人工作过程中，用</w:t>
      </w:r>
      <w:r w:rsidRPr="008D7F98">
        <w:rPr>
          <w:rFonts w:ascii="仿宋_GB2312" w:eastAsia="仿宋_GB2312" w:hAnsiTheme="minorEastAsia" w:hint="eastAsia"/>
          <w:sz w:val="32"/>
          <w:szCs w:val="32"/>
        </w:rPr>
        <w:t>具体、直观、生动而接地气</w:t>
      </w:r>
      <w:r w:rsidRPr="00690F66">
        <w:rPr>
          <w:rFonts w:ascii="仿宋_GB2312" w:eastAsia="仿宋_GB2312" w:hAnsiTheme="minorEastAsia" w:hint="eastAsia"/>
          <w:sz w:val="32"/>
          <w:szCs w:val="32"/>
        </w:rPr>
        <w:t>的活动方式</w:t>
      </w:r>
      <w:r>
        <w:rPr>
          <w:rFonts w:ascii="仿宋_GB2312" w:eastAsia="仿宋_GB2312" w:hAnsiTheme="minorEastAsia" w:hint="eastAsia"/>
          <w:sz w:val="32"/>
          <w:szCs w:val="32"/>
        </w:rPr>
        <w:t>和</w:t>
      </w:r>
      <w:r w:rsidRPr="00690F66">
        <w:rPr>
          <w:rFonts w:ascii="仿宋_GB2312" w:eastAsia="仿宋_GB2312" w:hAnsi="仿宋" w:hint="eastAsia"/>
          <w:sz w:val="32"/>
          <w:szCs w:val="32"/>
        </w:rPr>
        <w:t>面对面思想引导</w:t>
      </w:r>
      <w:r>
        <w:rPr>
          <w:rFonts w:ascii="仿宋_GB2312" w:eastAsia="仿宋_GB2312" w:hAnsi="仿宋" w:hint="eastAsia"/>
          <w:sz w:val="32"/>
          <w:szCs w:val="32"/>
        </w:rPr>
        <w:t>，</w:t>
      </w:r>
      <w:r w:rsidRPr="00690F66">
        <w:rPr>
          <w:rFonts w:ascii="仿宋_GB2312" w:eastAsia="仿宋_GB2312" w:hAnsiTheme="minorEastAsia" w:hint="eastAsia"/>
          <w:sz w:val="32"/>
          <w:szCs w:val="32"/>
        </w:rPr>
        <w:t>增进</w:t>
      </w:r>
      <w:r>
        <w:rPr>
          <w:rFonts w:ascii="仿宋_GB2312" w:eastAsia="仿宋_GB2312" w:hAnsiTheme="minorEastAsia" w:hint="eastAsia"/>
          <w:sz w:val="32"/>
          <w:szCs w:val="32"/>
        </w:rPr>
        <w:t>广大残疾人群众及亲属对党的宗旨、路线方针、基本方略的</w:t>
      </w:r>
      <w:r w:rsidRPr="00690F66">
        <w:rPr>
          <w:rFonts w:ascii="仿宋_GB2312" w:eastAsia="仿宋_GB2312" w:hAnsiTheme="minorEastAsia" w:hint="eastAsia"/>
          <w:sz w:val="32"/>
          <w:szCs w:val="32"/>
        </w:rPr>
        <w:t>政治认同、思想认同、情感认同。</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lastRenderedPageBreak/>
        <w:t>4.</w:t>
      </w:r>
      <w:r w:rsidRPr="00BC270A">
        <w:rPr>
          <w:rFonts w:ascii="仿宋_GB2312" w:eastAsia="仿宋_GB2312" w:hAnsi="仿宋" w:hint="eastAsia"/>
          <w:sz w:val="32"/>
          <w:szCs w:val="32"/>
        </w:rPr>
        <w:t xml:space="preserve"> </w:t>
      </w:r>
      <w:r>
        <w:rPr>
          <w:rFonts w:ascii="仿宋_GB2312" w:eastAsia="仿宋_GB2312" w:hAnsi="仿宋" w:hint="eastAsia"/>
          <w:sz w:val="32"/>
          <w:szCs w:val="32"/>
        </w:rPr>
        <w:t>针对</w:t>
      </w:r>
      <w:r w:rsidRPr="00690F66">
        <w:rPr>
          <w:rFonts w:ascii="仿宋_GB2312" w:eastAsia="仿宋_GB2312" w:hAnsiTheme="minorEastAsia" w:hint="eastAsia"/>
          <w:sz w:val="32"/>
          <w:szCs w:val="32"/>
        </w:rPr>
        <w:t>不同职业、不同领域残疾人，要</w:t>
      </w:r>
      <w:r>
        <w:rPr>
          <w:rFonts w:ascii="仿宋_GB2312" w:eastAsia="仿宋_GB2312" w:hAnsiTheme="minorEastAsia" w:hint="eastAsia"/>
          <w:sz w:val="32"/>
          <w:szCs w:val="32"/>
        </w:rPr>
        <w:t>采取灵活多样的方式</w:t>
      </w:r>
      <w:r w:rsidRPr="00690F66">
        <w:rPr>
          <w:rFonts w:ascii="仿宋_GB2312" w:eastAsia="仿宋_GB2312" w:hAnsiTheme="minorEastAsia" w:hint="eastAsia"/>
          <w:sz w:val="32"/>
          <w:szCs w:val="32"/>
        </w:rPr>
        <w:t>分类</w:t>
      </w:r>
      <w:r>
        <w:rPr>
          <w:rFonts w:ascii="仿宋_GB2312" w:eastAsia="仿宋_GB2312" w:hAnsiTheme="minorEastAsia" w:hint="eastAsia"/>
          <w:sz w:val="32"/>
          <w:szCs w:val="32"/>
        </w:rPr>
        <w:t>指导学习。要</w:t>
      </w:r>
      <w:r w:rsidRPr="00690F66">
        <w:rPr>
          <w:rFonts w:ascii="仿宋_GB2312" w:eastAsia="仿宋_GB2312" w:hAnsiTheme="minorEastAsia" w:hint="eastAsia"/>
          <w:sz w:val="32"/>
          <w:szCs w:val="32"/>
        </w:rPr>
        <w:t>结合残疾人证</w:t>
      </w:r>
      <w:r>
        <w:rPr>
          <w:rFonts w:ascii="仿宋_GB2312" w:eastAsia="仿宋_GB2312" w:hAnsiTheme="minorEastAsia" w:hint="eastAsia"/>
          <w:sz w:val="32"/>
          <w:szCs w:val="32"/>
        </w:rPr>
        <w:t>申领</w:t>
      </w:r>
      <w:r w:rsidRPr="00690F66">
        <w:rPr>
          <w:rFonts w:ascii="仿宋_GB2312" w:eastAsia="仿宋_GB2312" w:hAnsiTheme="minorEastAsia" w:hint="eastAsia"/>
          <w:sz w:val="32"/>
          <w:szCs w:val="32"/>
        </w:rPr>
        <w:t>、入户</w:t>
      </w:r>
      <w:r>
        <w:rPr>
          <w:rFonts w:ascii="仿宋_GB2312" w:eastAsia="仿宋_GB2312" w:hAnsiTheme="minorEastAsia" w:hint="eastAsia"/>
          <w:sz w:val="32"/>
          <w:szCs w:val="32"/>
        </w:rPr>
        <w:t>调查</w:t>
      </w:r>
      <w:r w:rsidRPr="00690F66">
        <w:rPr>
          <w:rFonts w:ascii="仿宋_GB2312" w:eastAsia="仿宋_GB2312" w:hAnsiTheme="minorEastAsia" w:hint="eastAsia"/>
          <w:sz w:val="32"/>
          <w:szCs w:val="32"/>
        </w:rPr>
        <w:t>、</w:t>
      </w:r>
      <w:r>
        <w:rPr>
          <w:rFonts w:ascii="仿宋_GB2312" w:eastAsia="仿宋_GB2312" w:hAnsiTheme="minorEastAsia" w:hint="eastAsia"/>
          <w:sz w:val="32"/>
          <w:szCs w:val="32"/>
        </w:rPr>
        <w:t>上门服务</w:t>
      </w:r>
      <w:r w:rsidRPr="00690F66">
        <w:rPr>
          <w:rFonts w:ascii="仿宋_GB2312" w:eastAsia="仿宋_GB2312" w:hAnsiTheme="minorEastAsia" w:hint="eastAsia"/>
          <w:sz w:val="32"/>
          <w:szCs w:val="32"/>
        </w:rPr>
        <w:t>等工作，</w:t>
      </w:r>
      <w:r>
        <w:rPr>
          <w:rFonts w:ascii="仿宋_GB2312" w:eastAsia="仿宋_GB2312" w:hAnsiTheme="minorEastAsia" w:hint="eastAsia"/>
          <w:sz w:val="32"/>
          <w:szCs w:val="32"/>
        </w:rPr>
        <w:t>围绕残疾人</w:t>
      </w:r>
      <w:r w:rsidRPr="00690F66">
        <w:rPr>
          <w:rFonts w:ascii="仿宋_GB2312" w:eastAsia="仿宋_GB2312" w:hAnsiTheme="minorEastAsia" w:hint="eastAsia"/>
          <w:sz w:val="32"/>
          <w:szCs w:val="32"/>
        </w:rPr>
        <w:t>关注的现实问题，着力加强政策解读，</w:t>
      </w:r>
      <w:r>
        <w:rPr>
          <w:rFonts w:ascii="仿宋_GB2312" w:eastAsia="仿宋_GB2312" w:hAnsiTheme="minorEastAsia" w:hint="eastAsia"/>
          <w:sz w:val="32"/>
          <w:szCs w:val="32"/>
        </w:rPr>
        <w:t>让残疾人从身边发生的变化中了解党中央对残疾人的</w:t>
      </w:r>
      <w:r w:rsidRPr="008D7F98">
        <w:rPr>
          <w:rFonts w:ascii="仿宋_GB2312" w:eastAsia="仿宋_GB2312" w:hAnsiTheme="minorEastAsia" w:hint="eastAsia"/>
          <w:sz w:val="32"/>
          <w:szCs w:val="32"/>
        </w:rPr>
        <w:t>格外关心格外关注；坚持形象化、情感化、榜样化宣传引导，用听得懂、记得住的话语，以生动的故事和典型的事例，</w:t>
      </w:r>
      <w:r>
        <w:rPr>
          <w:rFonts w:ascii="仿宋_GB2312" w:eastAsia="仿宋_GB2312" w:hAnsiTheme="minorEastAsia" w:hint="eastAsia"/>
          <w:sz w:val="32"/>
          <w:szCs w:val="32"/>
        </w:rPr>
        <w:t>引导</w:t>
      </w:r>
      <w:r w:rsidRPr="008D7F98">
        <w:rPr>
          <w:rFonts w:ascii="仿宋_GB2312" w:eastAsia="仿宋_GB2312" w:hAnsiTheme="minorEastAsia" w:hint="eastAsia"/>
          <w:sz w:val="32"/>
          <w:szCs w:val="32"/>
        </w:rPr>
        <w:t>广大残疾人</w:t>
      </w:r>
      <w:r>
        <w:rPr>
          <w:rFonts w:ascii="仿宋_GB2312" w:eastAsia="仿宋_GB2312" w:hAnsiTheme="minorEastAsia" w:hint="eastAsia"/>
          <w:sz w:val="32"/>
          <w:szCs w:val="32"/>
        </w:rPr>
        <w:t>紧密团结在</w:t>
      </w:r>
      <w:r w:rsidRPr="008D7F98">
        <w:rPr>
          <w:rFonts w:ascii="仿宋_GB2312" w:eastAsia="仿宋_GB2312" w:hAnsiTheme="minorEastAsia" w:hint="eastAsia"/>
          <w:sz w:val="32"/>
          <w:szCs w:val="32"/>
        </w:rPr>
        <w:t>以习近平同志为核心的党中央</w:t>
      </w:r>
      <w:r>
        <w:rPr>
          <w:rFonts w:ascii="仿宋_GB2312" w:eastAsia="仿宋_GB2312" w:hAnsiTheme="minorEastAsia" w:hint="eastAsia"/>
          <w:sz w:val="32"/>
          <w:szCs w:val="32"/>
        </w:rPr>
        <w:t>周围</w:t>
      </w:r>
      <w:r w:rsidRPr="008D7F98">
        <w:rPr>
          <w:rFonts w:ascii="仿宋_GB2312" w:eastAsia="仿宋_GB2312" w:hAnsiTheme="minorEastAsia" w:hint="eastAsia"/>
          <w:sz w:val="32"/>
          <w:szCs w:val="32"/>
        </w:rPr>
        <w:t>。要充分发挥各级残疾人专门协会</w:t>
      </w:r>
      <w:r>
        <w:rPr>
          <w:rFonts w:ascii="仿宋_GB2312" w:eastAsia="仿宋_GB2312" w:hAnsiTheme="minorEastAsia" w:hint="eastAsia"/>
          <w:sz w:val="32"/>
          <w:szCs w:val="32"/>
        </w:rPr>
        <w:t>和助残社会组织</w:t>
      </w:r>
      <w:r w:rsidRPr="008D7F98">
        <w:rPr>
          <w:rFonts w:ascii="仿宋_GB2312" w:eastAsia="仿宋_GB2312" w:hAnsiTheme="minorEastAsia" w:hint="eastAsia"/>
          <w:sz w:val="32"/>
          <w:szCs w:val="32"/>
        </w:rPr>
        <w:t>紧密联系本类残疾人的职责和优势，加强对</w:t>
      </w:r>
      <w:r w:rsidRPr="008D7F98">
        <w:rPr>
          <w:rFonts w:ascii="仿宋_GB2312" w:eastAsia="仿宋_GB2312" w:hAnsi="仿宋" w:hint="eastAsia"/>
          <w:sz w:val="32"/>
          <w:szCs w:val="32"/>
        </w:rPr>
        <w:t>习近平新时代中国特色社会主义思</w:t>
      </w:r>
      <w:r w:rsidRPr="00690F66">
        <w:rPr>
          <w:rFonts w:ascii="仿宋_GB2312" w:eastAsia="仿宋_GB2312" w:hAnsi="仿宋" w:hint="eastAsia"/>
          <w:sz w:val="32"/>
          <w:szCs w:val="32"/>
        </w:rPr>
        <w:t>想和习近平总书记关于残疾人事业的重要论述</w:t>
      </w:r>
      <w:r>
        <w:rPr>
          <w:rFonts w:ascii="仿宋_GB2312" w:eastAsia="仿宋_GB2312" w:hAnsi="仿宋" w:hint="eastAsia"/>
          <w:sz w:val="32"/>
          <w:szCs w:val="32"/>
        </w:rPr>
        <w:t>的宣导，提高“学听跟”专项活动的影响力和覆盖面。</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5.</w:t>
      </w:r>
      <w:r>
        <w:rPr>
          <w:rFonts w:ascii="仿宋_GB2312" w:eastAsia="仿宋_GB2312" w:hAnsi="仿宋" w:hint="eastAsia"/>
          <w:sz w:val="32"/>
          <w:szCs w:val="32"/>
        </w:rPr>
        <w:t>将学习内容</w:t>
      </w:r>
      <w:r w:rsidRPr="00690F66">
        <w:rPr>
          <w:rFonts w:ascii="仿宋_GB2312" w:eastAsia="仿宋_GB2312" w:hAnsi="仿宋" w:hint="eastAsia"/>
          <w:sz w:val="32"/>
          <w:szCs w:val="32"/>
        </w:rPr>
        <w:t>列入干部</w:t>
      </w:r>
      <w:r>
        <w:rPr>
          <w:rFonts w:ascii="仿宋_GB2312" w:eastAsia="仿宋_GB2312" w:hAnsi="仿宋" w:hint="eastAsia"/>
          <w:sz w:val="32"/>
          <w:szCs w:val="32"/>
        </w:rPr>
        <w:t>学习</w:t>
      </w:r>
      <w:r w:rsidRPr="00690F66">
        <w:rPr>
          <w:rFonts w:ascii="仿宋_GB2312" w:eastAsia="仿宋_GB2312" w:hAnsi="仿宋" w:hint="eastAsia"/>
          <w:sz w:val="32"/>
          <w:szCs w:val="32"/>
        </w:rPr>
        <w:t>培训的重点内容。残联</w:t>
      </w:r>
      <w:r>
        <w:rPr>
          <w:rFonts w:ascii="仿宋_GB2312" w:eastAsia="仿宋_GB2312" w:hAnsi="仿宋" w:hint="eastAsia"/>
          <w:sz w:val="32"/>
          <w:szCs w:val="32"/>
        </w:rPr>
        <w:t>举办</w:t>
      </w:r>
      <w:r w:rsidRPr="00690F66">
        <w:rPr>
          <w:rFonts w:ascii="仿宋_GB2312" w:eastAsia="仿宋_GB2312" w:hAnsi="仿宋" w:hint="eastAsia"/>
          <w:sz w:val="32"/>
          <w:szCs w:val="32"/>
        </w:rPr>
        <w:t>的各级各类干部培训，</w:t>
      </w:r>
      <w:r>
        <w:rPr>
          <w:rFonts w:ascii="仿宋_GB2312" w:eastAsia="仿宋_GB2312" w:hAnsi="仿宋" w:hint="eastAsia"/>
          <w:sz w:val="32"/>
          <w:szCs w:val="32"/>
        </w:rPr>
        <w:t>都</w:t>
      </w:r>
      <w:r w:rsidRPr="00690F66">
        <w:rPr>
          <w:rFonts w:ascii="仿宋_GB2312" w:eastAsia="仿宋_GB2312" w:hAnsi="仿宋" w:hint="eastAsia"/>
          <w:sz w:val="32"/>
          <w:szCs w:val="32"/>
        </w:rPr>
        <w:t>要把学习宣传贯彻习近平新时代中国特色社会主义思想和习近平总书记关于残疾人事业的重要论述作为重要内容，采取</w:t>
      </w:r>
      <w:r w:rsidRPr="00690F66">
        <w:rPr>
          <w:rFonts w:ascii="仿宋_GB2312" w:eastAsia="仿宋_GB2312" w:hAnsi="Microsoft Yahei" w:hint="eastAsia"/>
          <w:sz w:val="32"/>
          <w:szCs w:val="32"/>
          <w:shd w:val="clear" w:color="auto" w:fill="FFFFFF"/>
        </w:rPr>
        <w:t>宣讲报告、交流体会、分享感悟等方式方法，</w:t>
      </w:r>
      <w:r w:rsidRPr="00690F66">
        <w:rPr>
          <w:rFonts w:ascii="仿宋_GB2312" w:eastAsia="仿宋_GB2312" w:hAnsi="Microsoft Yahei" w:hint="eastAsia"/>
          <w:sz w:val="32"/>
          <w:szCs w:val="32"/>
        </w:rPr>
        <w:t>引导干部深刻领悟理论内涵，深刻把握历史新方位和新时代特点，</w:t>
      </w:r>
      <w:r>
        <w:rPr>
          <w:rFonts w:ascii="仿宋_GB2312" w:eastAsia="仿宋_GB2312" w:hAnsi="Microsoft Yahei" w:hint="eastAsia"/>
          <w:sz w:val="32"/>
          <w:szCs w:val="32"/>
        </w:rPr>
        <w:t>提高政治素质和理论素养，</w:t>
      </w:r>
      <w:r w:rsidRPr="00690F66">
        <w:rPr>
          <w:rFonts w:ascii="仿宋_GB2312" w:eastAsia="仿宋_GB2312" w:hAnsi="Microsoft Yahei" w:hint="eastAsia"/>
          <w:sz w:val="32"/>
          <w:szCs w:val="32"/>
        </w:rPr>
        <w:t>以求真务实的作风投入工作、锻炼自身，主动适应新时代残疾人事业发展</w:t>
      </w:r>
      <w:r>
        <w:rPr>
          <w:rFonts w:ascii="仿宋_GB2312" w:eastAsia="仿宋_GB2312" w:hAnsi="Microsoft Yahei" w:hint="eastAsia"/>
          <w:sz w:val="32"/>
          <w:szCs w:val="32"/>
        </w:rPr>
        <w:t>新</w:t>
      </w:r>
      <w:r w:rsidRPr="00690F66">
        <w:rPr>
          <w:rFonts w:ascii="仿宋_GB2312" w:eastAsia="仿宋_GB2312" w:hAnsi="Microsoft Yahei" w:hint="eastAsia"/>
          <w:sz w:val="32"/>
          <w:szCs w:val="32"/>
        </w:rPr>
        <w:t>要求。</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6.充分利用重大节日、重要</w:t>
      </w:r>
      <w:r>
        <w:rPr>
          <w:rFonts w:ascii="仿宋_GB2312" w:eastAsia="仿宋_GB2312" w:hAnsi="仿宋" w:hint="eastAsia"/>
          <w:sz w:val="32"/>
          <w:szCs w:val="32"/>
        </w:rPr>
        <w:t>节点组织宣传</w:t>
      </w:r>
      <w:r w:rsidRPr="00690F66">
        <w:rPr>
          <w:rFonts w:ascii="仿宋_GB2312" w:eastAsia="仿宋_GB2312" w:hAnsi="仿宋" w:hint="eastAsia"/>
          <w:sz w:val="32"/>
          <w:szCs w:val="32"/>
        </w:rPr>
        <w:t>。要结合庆祝</w:t>
      </w:r>
      <w:r>
        <w:rPr>
          <w:rFonts w:ascii="仿宋_GB2312" w:eastAsia="仿宋_GB2312" w:hAnsi="仿宋" w:hint="eastAsia"/>
          <w:sz w:val="32"/>
          <w:szCs w:val="32"/>
        </w:rPr>
        <w:t>中华人民共和国成立</w:t>
      </w:r>
      <w:r w:rsidRPr="00690F66">
        <w:rPr>
          <w:rFonts w:ascii="仿宋_GB2312" w:eastAsia="仿宋_GB2312" w:hAnsi="仿宋" w:hint="eastAsia"/>
          <w:sz w:val="32"/>
          <w:szCs w:val="32"/>
        </w:rPr>
        <w:t>70周年重要活动和</w:t>
      </w:r>
      <w:r>
        <w:rPr>
          <w:rFonts w:ascii="仿宋_GB2312" w:eastAsia="仿宋_GB2312" w:hAnsi="仿宋" w:hint="eastAsia"/>
          <w:sz w:val="32"/>
          <w:szCs w:val="32"/>
        </w:rPr>
        <w:t>全国助残日</w:t>
      </w:r>
      <w:r w:rsidRPr="00690F66">
        <w:rPr>
          <w:rFonts w:ascii="仿宋_GB2312" w:eastAsia="仿宋_GB2312" w:hAnsi="仿宋" w:hint="eastAsia"/>
          <w:sz w:val="32"/>
          <w:szCs w:val="32"/>
        </w:rPr>
        <w:t>、国际残疾人日等重大节日、重要</w:t>
      </w:r>
      <w:r>
        <w:rPr>
          <w:rFonts w:ascii="仿宋_GB2312" w:eastAsia="仿宋_GB2312" w:hAnsi="仿宋" w:hint="eastAsia"/>
          <w:sz w:val="32"/>
          <w:szCs w:val="32"/>
        </w:rPr>
        <w:t>节点</w:t>
      </w:r>
      <w:r w:rsidRPr="00690F66">
        <w:rPr>
          <w:rFonts w:ascii="仿宋_GB2312" w:eastAsia="仿宋_GB2312" w:hAnsi="仿宋" w:hint="eastAsia"/>
          <w:sz w:val="32"/>
          <w:szCs w:val="32"/>
        </w:rPr>
        <w:t>，紧密联系</w:t>
      </w:r>
      <w:r>
        <w:rPr>
          <w:rFonts w:ascii="仿宋_GB2312" w:eastAsia="仿宋_GB2312" w:hAnsi="仿宋" w:hint="eastAsia"/>
          <w:sz w:val="32"/>
          <w:szCs w:val="32"/>
        </w:rPr>
        <w:t>党的</w:t>
      </w:r>
      <w:r w:rsidRPr="00690F66">
        <w:rPr>
          <w:rFonts w:ascii="仿宋_GB2312" w:eastAsia="仿宋_GB2312" w:hAnsi="仿宋" w:hint="eastAsia"/>
          <w:sz w:val="32"/>
          <w:szCs w:val="32"/>
        </w:rPr>
        <w:t>十八大以来党和国家事业的历史性成就和历史性变革、改革开放40年和中国残联成立30年来残疾人事业发展取得的重大进展、</w:t>
      </w:r>
      <w:r w:rsidRPr="00690F66">
        <w:rPr>
          <w:rFonts w:ascii="仿宋_GB2312" w:eastAsia="仿宋_GB2312" w:hAnsi="仿宋" w:hint="eastAsia"/>
          <w:sz w:val="32"/>
          <w:szCs w:val="32"/>
        </w:rPr>
        <w:lastRenderedPageBreak/>
        <w:t>广大残疾人</w:t>
      </w:r>
      <w:r>
        <w:rPr>
          <w:rFonts w:ascii="仿宋_GB2312" w:eastAsia="仿宋_GB2312" w:hAnsi="仿宋" w:hint="eastAsia"/>
          <w:sz w:val="32"/>
          <w:szCs w:val="32"/>
        </w:rPr>
        <w:t>生产生活和学习工作中发生的深刻变化，</w:t>
      </w:r>
      <w:r w:rsidRPr="00690F66">
        <w:rPr>
          <w:rFonts w:ascii="仿宋_GB2312" w:eastAsia="仿宋_GB2312" w:hAnsi="仿宋" w:hint="eastAsia"/>
          <w:sz w:val="32"/>
          <w:szCs w:val="32"/>
        </w:rPr>
        <w:t>把习近平新时代中国特色社会主义思想和习近平总书记关于残疾人事业的重要论述讲清楚、讲明白，让残疾人听得懂、能接受。</w:t>
      </w:r>
    </w:p>
    <w:p w:rsidR="00BE7B1C" w:rsidRPr="008D7F98"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7.结合重要典型表彰评选活动组织宣</w:t>
      </w:r>
      <w:r>
        <w:rPr>
          <w:rFonts w:ascii="仿宋_GB2312" w:eastAsia="仿宋_GB2312" w:hAnsi="仿宋" w:hint="eastAsia"/>
          <w:sz w:val="32"/>
          <w:szCs w:val="32"/>
        </w:rPr>
        <w:t>传</w:t>
      </w:r>
      <w:r w:rsidRPr="00690F66">
        <w:rPr>
          <w:rFonts w:ascii="仿宋_GB2312" w:eastAsia="仿宋_GB2312" w:hAnsi="仿宋" w:hint="eastAsia"/>
          <w:sz w:val="32"/>
          <w:szCs w:val="32"/>
        </w:rPr>
        <w:t>。要结合第六次全国自强模范暨助残先进表彰、</w:t>
      </w:r>
      <w:r>
        <w:rPr>
          <w:rFonts w:ascii="仿宋_GB2312" w:eastAsia="仿宋_GB2312" w:hAnsi="仿宋" w:hint="eastAsia"/>
          <w:sz w:val="32"/>
          <w:szCs w:val="32"/>
        </w:rPr>
        <w:t>脱贫攻坚典型、新闻人物和</w:t>
      </w:r>
      <w:r w:rsidRPr="00690F66">
        <w:rPr>
          <w:rFonts w:ascii="仿宋_GB2312" w:eastAsia="仿宋_GB2312" w:hAnsi="仿宋" w:hint="eastAsia"/>
          <w:sz w:val="32"/>
          <w:szCs w:val="32"/>
        </w:rPr>
        <w:t>助残人物</w:t>
      </w:r>
      <w:r>
        <w:rPr>
          <w:rFonts w:ascii="仿宋_GB2312" w:eastAsia="仿宋_GB2312" w:hAnsi="仿宋" w:hint="eastAsia"/>
          <w:sz w:val="32"/>
          <w:szCs w:val="32"/>
        </w:rPr>
        <w:t>推选</w:t>
      </w:r>
      <w:r w:rsidRPr="00690F66">
        <w:rPr>
          <w:rFonts w:ascii="仿宋_GB2312" w:eastAsia="仿宋_GB2312" w:hAnsi="仿宋" w:hint="eastAsia"/>
          <w:sz w:val="32"/>
          <w:szCs w:val="32"/>
        </w:rPr>
        <w:t>等活动，把学习宣传贯彻习近平新时代中国特色社会主义思想和习近平总书记关于残疾人事业的重要论述贯穿到典型表彰、事迹巡回报告和先进人物</w:t>
      </w:r>
      <w:r>
        <w:rPr>
          <w:rFonts w:ascii="仿宋_GB2312" w:eastAsia="仿宋_GB2312" w:hAnsi="仿宋" w:hint="eastAsia"/>
          <w:sz w:val="32"/>
          <w:szCs w:val="32"/>
        </w:rPr>
        <w:t>推选</w:t>
      </w:r>
      <w:r w:rsidRPr="00690F66">
        <w:rPr>
          <w:rFonts w:ascii="仿宋_GB2312" w:eastAsia="仿宋_GB2312" w:hAnsi="仿宋" w:hint="eastAsia"/>
          <w:sz w:val="32"/>
          <w:szCs w:val="32"/>
        </w:rPr>
        <w:t>过程中，用身边</w:t>
      </w:r>
      <w:r>
        <w:rPr>
          <w:rFonts w:ascii="仿宋_GB2312" w:eastAsia="仿宋_GB2312" w:hAnsi="仿宋" w:hint="eastAsia"/>
          <w:sz w:val="32"/>
          <w:szCs w:val="32"/>
        </w:rPr>
        <w:t>人讲身边的事</w:t>
      </w:r>
      <w:r w:rsidRPr="00690F66">
        <w:rPr>
          <w:rFonts w:ascii="仿宋_GB2312" w:eastAsia="仿宋_GB2312" w:hAnsi="仿宋" w:hint="eastAsia"/>
          <w:sz w:val="32"/>
          <w:szCs w:val="32"/>
        </w:rPr>
        <w:t>，用丰富多彩的形式讲好残疾人</w:t>
      </w:r>
      <w:r>
        <w:rPr>
          <w:rFonts w:ascii="仿宋_GB2312" w:eastAsia="仿宋_GB2312" w:hAnsi="仿宋" w:hint="eastAsia"/>
          <w:sz w:val="32"/>
          <w:szCs w:val="32"/>
        </w:rPr>
        <w:t>听党话跟党走</w:t>
      </w:r>
      <w:r w:rsidRPr="00690F66">
        <w:rPr>
          <w:rFonts w:ascii="仿宋_GB2312" w:eastAsia="仿宋_GB2312" w:hAnsi="仿宋" w:hint="eastAsia"/>
          <w:sz w:val="32"/>
          <w:szCs w:val="32"/>
        </w:rPr>
        <w:t>的</w:t>
      </w:r>
      <w:r w:rsidRPr="008D7F98">
        <w:rPr>
          <w:rFonts w:ascii="仿宋_GB2312" w:eastAsia="仿宋_GB2312" w:hAnsi="仿宋" w:hint="eastAsia"/>
          <w:sz w:val="32"/>
          <w:szCs w:val="32"/>
        </w:rPr>
        <w:t>生动故事。</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8D7F98">
        <w:rPr>
          <w:rFonts w:ascii="仿宋_GB2312" w:eastAsia="仿宋_GB2312" w:hAnsi="仿宋" w:hint="eastAsia"/>
          <w:sz w:val="32"/>
          <w:szCs w:val="32"/>
        </w:rPr>
        <w:t>8.综合运用好各类新闻媒体宣传。中国残联官网、“两微一端”和华夏时报、中国残疾人杂志社、数字图书馆等新闻宣传单位和地方残联</w:t>
      </w:r>
      <w:r w:rsidRPr="00690F66">
        <w:rPr>
          <w:rFonts w:ascii="仿宋_GB2312" w:eastAsia="仿宋_GB2312" w:hAnsi="仿宋" w:hint="eastAsia"/>
          <w:sz w:val="32"/>
          <w:szCs w:val="32"/>
        </w:rPr>
        <w:t>各级各类宣传舆论阵地，要普遍开设</w:t>
      </w:r>
      <w:r>
        <w:rPr>
          <w:rFonts w:ascii="仿宋_GB2312" w:eastAsia="仿宋_GB2312" w:hAnsi="仿宋" w:hint="eastAsia"/>
          <w:sz w:val="32"/>
          <w:szCs w:val="32"/>
        </w:rPr>
        <w:t>“学听跟”专项活动专题</w:t>
      </w:r>
      <w:r w:rsidRPr="00690F66">
        <w:rPr>
          <w:rFonts w:ascii="仿宋_GB2312" w:eastAsia="仿宋_GB2312" w:hAnsi="仿宋" w:hint="eastAsia"/>
          <w:sz w:val="32"/>
          <w:szCs w:val="32"/>
        </w:rPr>
        <w:t>专栏，</w:t>
      </w:r>
      <w:r>
        <w:rPr>
          <w:rFonts w:ascii="仿宋_GB2312" w:eastAsia="仿宋_GB2312" w:hAnsi="仿宋" w:hint="eastAsia"/>
          <w:sz w:val="32"/>
          <w:szCs w:val="32"/>
        </w:rPr>
        <w:t>以生动故事、典型案例等</w:t>
      </w:r>
      <w:r w:rsidRPr="00690F66">
        <w:rPr>
          <w:rFonts w:ascii="仿宋_GB2312" w:eastAsia="仿宋_GB2312" w:hAnsi="仿宋" w:hint="eastAsia"/>
          <w:sz w:val="32"/>
          <w:szCs w:val="32"/>
        </w:rPr>
        <w:t>残疾人喜闻乐见、寓教于乐的方法，通过新闻报道、人物访谈、</w:t>
      </w:r>
      <w:r w:rsidRPr="008D7F98">
        <w:rPr>
          <w:rFonts w:ascii="仿宋_GB2312" w:eastAsia="仿宋_GB2312" w:hAnsi="仿宋" w:hint="eastAsia"/>
          <w:sz w:val="32"/>
          <w:szCs w:val="32"/>
        </w:rPr>
        <w:t>理论解读、残疾人感悟等形式，增强学习宣传的传播力、引</w:t>
      </w:r>
      <w:r w:rsidRPr="00690F66">
        <w:rPr>
          <w:rFonts w:ascii="仿宋_GB2312" w:eastAsia="仿宋_GB2312" w:hAnsi="仿宋" w:hint="eastAsia"/>
          <w:sz w:val="32"/>
          <w:szCs w:val="32"/>
        </w:rPr>
        <w:t>导力</w:t>
      </w:r>
      <w:r>
        <w:rPr>
          <w:rFonts w:ascii="仿宋_GB2312" w:eastAsia="仿宋_GB2312" w:hAnsi="仿宋" w:hint="eastAsia"/>
          <w:sz w:val="32"/>
          <w:szCs w:val="32"/>
        </w:rPr>
        <w:t>和</w:t>
      </w:r>
      <w:r w:rsidRPr="00690F66">
        <w:rPr>
          <w:rFonts w:ascii="仿宋_GB2312" w:eastAsia="仿宋_GB2312" w:hAnsi="仿宋" w:hint="eastAsia"/>
          <w:sz w:val="32"/>
          <w:szCs w:val="32"/>
        </w:rPr>
        <w:t>影响力。</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9.充分利用残疾人服务机构等阵地组织</w:t>
      </w:r>
      <w:r>
        <w:rPr>
          <w:rFonts w:ascii="仿宋_GB2312" w:eastAsia="仿宋_GB2312" w:hAnsi="仿宋" w:hint="eastAsia"/>
          <w:sz w:val="32"/>
          <w:szCs w:val="32"/>
        </w:rPr>
        <w:t>学习宣传</w:t>
      </w:r>
      <w:r w:rsidRPr="00690F66">
        <w:rPr>
          <w:rFonts w:ascii="仿宋_GB2312" w:eastAsia="仿宋_GB2312" w:hAnsi="仿宋" w:hint="eastAsia"/>
          <w:sz w:val="32"/>
          <w:szCs w:val="32"/>
        </w:rPr>
        <w:t>。各级残联组织要</w:t>
      </w:r>
      <w:r>
        <w:rPr>
          <w:rFonts w:ascii="仿宋_GB2312" w:eastAsia="仿宋_GB2312" w:hAnsi="仿宋" w:hint="eastAsia"/>
          <w:sz w:val="32"/>
          <w:szCs w:val="32"/>
        </w:rPr>
        <w:t>充分借助</w:t>
      </w:r>
      <w:r w:rsidRPr="00690F66">
        <w:rPr>
          <w:rFonts w:ascii="仿宋_GB2312" w:eastAsia="仿宋_GB2312" w:hAnsi="仿宋" w:hint="eastAsia"/>
          <w:sz w:val="32"/>
          <w:szCs w:val="32"/>
        </w:rPr>
        <w:t>康复中心、托养中心、就业中心、文体</w:t>
      </w:r>
      <w:r w:rsidRPr="00BE7B1C">
        <w:rPr>
          <w:rFonts w:ascii="仿宋_GB2312" w:eastAsia="仿宋_GB2312" w:hAnsi="仿宋" w:hint="eastAsia"/>
          <w:sz w:val="32"/>
          <w:szCs w:val="32"/>
        </w:rPr>
        <w:t>中心等基层残疾人服务机构和活动阵地进行学习宣传。要</w:t>
      </w:r>
      <w:r w:rsidRPr="00BE7B1C">
        <w:rPr>
          <w:rStyle w:val="a8"/>
          <w:rFonts w:ascii="仿宋_GB2312" w:eastAsia="仿宋_GB2312" w:hAnsi="仿宋" w:hint="eastAsia"/>
          <w:b w:val="0"/>
          <w:sz w:val="32"/>
          <w:szCs w:val="32"/>
        </w:rPr>
        <w:t>综合运用残疾人服务机构广告牌、宣传栏、LED显示屏、灯</w:t>
      </w:r>
      <w:proofErr w:type="gramStart"/>
      <w:r w:rsidRPr="00BE7B1C">
        <w:rPr>
          <w:rStyle w:val="a8"/>
          <w:rFonts w:ascii="仿宋_GB2312" w:eastAsia="仿宋_GB2312" w:hAnsi="仿宋" w:hint="eastAsia"/>
          <w:b w:val="0"/>
          <w:sz w:val="32"/>
          <w:szCs w:val="32"/>
        </w:rPr>
        <w:t>杆道旗</w:t>
      </w:r>
      <w:proofErr w:type="gramEnd"/>
      <w:r w:rsidRPr="00BE7B1C">
        <w:rPr>
          <w:rStyle w:val="a8"/>
          <w:rFonts w:ascii="仿宋_GB2312" w:eastAsia="仿宋_GB2312" w:hAnsi="仿宋" w:hint="eastAsia"/>
          <w:b w:val="0"/>
          <w:sz w:val="32"/>
          <w:szCs w:val="32"/>
        </w:rPr>
        <w:t>、建筑围挡等载体，</w:t>
      </w:r>
      <w:r w:rsidRPr="00BE7B1C">
        <w:rPr>
          <w:rFonts w:ascii="仿宋_GB2312" w:eastAsia="仿宋_GB2312" w:hAnsi="仿宋" w:hint="eastAsia"/>
          <w:sz w:val="32"/>
          <w:szCs w:val="32"/>
        </w:rPr>
        <w:t>营造良好的宣传环境。要把宣讲主</w:t>
      </w:r>
      <w:r w:rsidRPr="00690F66">
        <w:rPr>
          <w:rFonts w:ascii="仿宋_GB2312" w:eastAsia="仿宋_GB2312" w:hAnsi="仿宋" w:hint="eastAsia"/>
          <w:sz w:val="32"/>
          <w:szCs w:val="32"/>
        </w:rPr>
        <w:lastRenderedPageBreak/>
        <w:t>题与残疾人关注的热点难点问题结合起来，与解决残疾人的实际困难结合起来，着力增强针对性、实效性。</w:t>
      </w:r>
    </w:p>
    <w:p w:rsidR="00BE7B1C" w:rsidRPr="00690F66" w:rsidRDefault="00BE7B1C" w:rsidP="00BE7B1C">
      <w:pPr>
        <w:pStyle w:val="lh50"/>
        <w:spacing w:before="0" w:beforeAutospacing="0" w:after="0" w:afterAutospacing="0" w:line="560" w:lineRule="exact"/>
        <w:ind w:firstLineChars="200" w:firstLine="640"/>
        <w:jc w:val="both"/>
        <w:rPr>
          <w:rFonts w:ascii="仿宋_GB2312" w:eastAsia="仿宋_GB2312" w:hAnsi="仿宋"/>
          <w:sz w:val="32"/>
          <w:szCs w:val="32"/>
        </w:rPr>
      </w:pPr>
      <w:r w:rsidRPr="00690F66">
        <w:rPr>
          <w:rFonts w:ascii="仿宋_GB2312" w:eastAsia="仿宋_GB2312" w:hAnsi="仿宋" w:hint="eastAsia"/>
          <w:sz w:val="32"/>
          <w:szCs w:val="32"/>
        </w:rPr>
        <w:t>10.结合为残疾人提供更多优质文化产品和服务搞好</w:t>
      </w:r>
      <w:r>
        <w:rPr>
          <w:rFonts w:ascii="仿宋_GB2312" w:eastAsia="仿宋_GB2312" w:hAnsi="仿宋" w:hint="eastAsia"/>
          <w:sz w:val="32"/>
          <w:szCs w:val="32"/>
        </w:rPr>
        <w:t>学习宣传</w:t>
      </w:r>
      <w:r w:rsidRPr="00690F66">
        <w:rPr>
          <w:rFonts w:ascii="仿宋_GB2312" w:eastAsia="仿宋_GB2312" w:hAnsi="仿宋" w:hint="eastAsia"/>
          <w:sz w:val="32"/>
          <w:szCs w:val="32"/>
        </w:rPr>
        <w:t>。各级残联</w:t>
      </w:r>
      <w:r w:rsidRPr="00BE7B1C">
        <w:rPr>
          <w:rStyle w:val="a8"/>
          <w:rFonts w:ascii="仿宋_GB2312" w:eastAsia="仿宋_GB2312" w:hAnsi="仿宋" w:hint="eastAsia"/>
          <w:b w:val="0"/>
          <w:sz w:val="32"/>
          <w:szCs w:val="32"/>
        </w:rPr>
        <w:t>在落实“十三五”规划文化进残疾人家庭“五个一”项目、开展</w:t>
      </w:r>
      <w:r w:rsidRPr="00690F66">
        <w:rPr>
          <w:rFonts w:ascii="仿宋_GB2312" w:eastAsia="仿宋_GB2312" w:hAnsi="仿宋" w:hint="eastAsia"/>
          <w:sz w:val="32"/>
          <w:szCs w:val="32"/>
        </w:rPr>
        <w:t>残疾人文化周和“书香中国·阅读有我”等专题活动中，要把</w:t>
      </w:r>
      <w:r>
        <w:rPr>
          <w:rFonts w:ascii="仿宋_GB2312" w:eastAsia="仿宋_GB2312" w:hAnsi="仿宋" w:hint="eastAsia"/>
          <w:sz w:val="32"/>
          <w:szCs w:val="32"/>
        </w:rPr>
        <w:t>学</w:t>
      </w:r>
      <w:proofErr w:type="gramStart"/>
      <w:r>
        <w:rPr>
          <w:rFonts w:ascii="仿宋_GB2312" w:eastAsia="仿宋_GB2312" w:hAnsi="仿宋" w:hint="eastAsia"/>
          <w:sz w:val="32"/>
          <w:szCs w:val="32"/>
        </w:rPr>
        <w:t>习</w:t>
      </w:r>
      <w:r w:rsidRPr="00690F66">
        <w:rPr>
          <w:rFonts w:ascii="仿宋_GB2312" w:eastAsia="仿宋_GB2312" w:hAnsi="仿宋" w:hint="eastAsia"/>
          <w:sz w:val="32"/>
          <w:szCs w:val="32"/>
        </w:rPr>
        <w:t>习近</w:t>
      </w:r>
      <w:proofErr w:type="gramEnd"/>
      <w:r w:rsidRPr="00690F66">
        <w:rPr>
          <w:rFonts w:ascii="仿宋_GB2312" w:eastAsia="仿宋_GB2312" w:hAnsi="仿宋" w:hint="eastAsia"/>
          <w:sz w:val="32"/>
          <w:szCs w:val="32"/>
        </w:rPr>
        <w:t>平新时代中国特色社会主</w:t>
      </w:r>
      <w:r w:rsidRPr="008D7F98">
        <w:rPr>
          <w:rFonts w:ascii="仿宋_GB2312" w:eastAsia="仿宋_GB2312" w:hAnsi="仿宋" w:hint="eastAsia"/>
          <w:sz w:val="32"/>
          <w:szCs w:val="32"/>
        </w:rPr>
        <w:t>义思想和习近平总书记关于残疾人事业的重要论述与普法宣传、遵纪守法结合起来，与弘扬中华传统文化、读书看报、</w:t>
      </w:r>
      <w:r w:rsidRPr="00690F66">
        <w:rPr>
          <w:rFonts w:ascii="仿宋_GB2312" w:eastAsia="仿宋_GB2312" w:hAnsi="仿宋" w:hint="eastAsia"/>
          <w:sz w:val="32"/>
          <w:szCs w:val="32"/>
        </w:rPr>
        <w:t>释疑解惑、文娱活动结合起来，不断</w:t>
      </w:r>
      <w:r w:rsidRPr="00BE7B1C">
        <w:rPr>
          <w:rStyle w:val="a8"/>
          <w:rFonts w:ascii="仿宋_GB2312" w:eastAsia="仿宋_GB2312" w:hAnsi="仿宋" w:hint="eastAsia"/>
          <w:b w:val="0"/>
          <w:sz w:val="32"/>
          <w:szCs w:val="32"/>
        </w:rPr>
        <w:t>丰富内容形式，进行有特色、接地气、</w:t>
      </w:r>
      <w:proofErr w:type="gramStart"/>
      <w:r w:rsidRPr="00BE7B1C">
        <w:rPr>
          <w:rFonts w:ascii="仿宋_GB2312" w:eastAsia="仿宋_GB2312" w:hAnsi="仿宋" w:hint="eastAsia"/>
          <w:sz w:val="32"/>
          <w:szCs w:val="32"/>
        </w:rPr>
        <w:t>互动化</w:t>
      </w:r>
      <w:proofErr w:type="gramEnd"/>
      <w:r w:rsidRPr="00BE7B1C">
        <w:rPr>
          <w:rStyle w:val="a8"/>
          <w:rFonts w:ascii="仿宋_GB2312" w:eastAsia="仿宋_GB2312" w:hAnsi="仿宋" w:hint="eastAsia"/>
          <w:b w:val="0"/>
          <w:sz w:val="32"/>
          <w:szCs w:val="32"/>
        </w:rPr>
        <w:t>的宣传。</w:t>
      </w:r>
      <w:r w:rsidRPr="00690F66">
        <w:rPr>
          <w:rFonts w:ascii="仿宋_GB2312" w:eastAsia="仿宋_GB2312" w:hAnsi="仿宋" w:hint="eastAsia"/>
          <w:sz w:val="32"/>
          <w:szCs w:val="32"/>
        </w:rPr>
        <w:t>各级残疾人事业文化单位要主动制作、推介和传播内容准确、形式丰富、感染力强的</w:t>
      </w:r>
      <w:r>
        <w:rPr>
          <w:rFonts w:ascii="仿宋_GB2312" w:eastAsia="仿宋_GB2312" w:hAnsi="仿宋" w:hint="eastAsia"/>
          <w:sz w:val="32"/>
          <w:szCs w:val="32"/>
        </w:rPr>
        <w:t>宣传</w:t>
      </w:r>
      <w:r w:rsidRPr="00690F66">
        <w:rPr>
          <w:rFonts w:ascii="仿宋_GB2312" w:eastAsia="仿宋_GB2312" w:hAnsi="仿宋" w:hint="eastAsia"/>
          <w:sz w:val="32"/>
          <w:szCs w:val="32"/>
        </w:rPr>
        <w:t>文化产品，为专项</w:t>
      </w:r>
      <w:r>
        <w:rPr>
          <w:rFonts w:ascii="仿宋_GB2312" w:eastAsia="仿宋_GB2312" w:hAnsi="仿宋" w:hint="eastAsia"/>
          <w:sz w:val="32"/>
          <w:szCs w:val="32"/>
        </w:rPr>
        <w:t>活动</w:t>
      </w:r>
      <w:r w:rsidRPr="00690F66">
        <w:rPr>
          <w:rFonts w:ascii="仿宋_GB2312" w:eastAsia="仿宋_GB2312" w:hAnsi="仿宋" w:hint="eastAsia"/>
          <w:sz w:val="32"/>
          <w:szCs w:val="32"/>
        </w:rPr>
        <w:t>提供有效载体和抓手。</w:t>
      </w:r>
    </w:p>
    <w:p w:rsidR="00BE7B1C" w:rsidRPr="00690F66" w:rsidRDefault="00BE7B1C" w:rsidP="00BE7B1C">
      <w:pPr>
        <w:pStyle w:val="lh50"/>
        <w:spacing w:before="0" w:beforeAutospacing="0" w:after="0" w:afterAutospacing="0" w:line="560" w:lineRule="exact"/>
        <w:ind w:firstLineChars="200" w:firstLine="640"/>
        <w:jc w:val="both"/>
        <w:rPr>
          <w:rFonts w:ascii="黑体" w:eastAsia="黑体" w:hAnsi="仿宋"/>
          <w:sz w:val="32"/>
          <w:szCs w:val="32"/>
        </w:rPr>
      </w:pPr>
      <w:r w:rsidRPr="00690F66">
        <w:rPr>
          <w:rFonts w:ascii="黑体" w:eastAsia="黑体" w:hAnsi="仿宋" w:hint="eastAsia"/>
          <w:sz w:val="32"/>
          <w:szCs w:val="32"/>
        </w:rPr>
        <w:t>四、有关要求</w:t>
      </w:r>
    </w:p>
    <w:p w:rsidR="00BE7B1C" w:rsidRPr="00BE7B1C" w:rsidRDefault="00BE7B1C" w:rsidP="00BE7B1C">
      <w:pPr>
        <w:pStyle w:val="lh50"/>
        <w:spacing w:before="0" w:beforeAutospacing="0" w:after="0" w:afterAutospacing="0" w:line="560" w:lineRule="exact"/>
        <w:ind w:firstLineChars="200" w:firstLine="643"/>
        <w:jc w:val="both"/>
        <w:rPr>
          <w:rStyle w:val="a8"/>
          <w:rFonts w:ascii="仿宋_GB2312" w:eastAsia="仿宋_GB2312" w:hAnsi="仿宋"/>
          <w:b w:val="0"/>
          <w:sz w:val="32"/>
          <w:szCs w:val="32"/>
        </w:rPr>
      </w:pPr>
      <w:r w:rsidRPr="00BE7B1C">
        <w:rPr>
          <w:rFonts w:ascii="仿宋_GB2312" w:eastAsia="仿宋_GB2312" w:hAnsi="仿宋" w:hint="eastAsia"/>
          <w:b/>
          <w:sz w:val="32"/>
          <w:szCs w:val="32"/>
        </w:rPr>
        <w:t>1.</w:t>
      </w:r>
      <w:r w:rsidRPr="00BE7B1C">
        <w:rPr>
          <w:rStyle w:val="a8"/>
          <w:rFonts w:ascii="仿宋_GB2312" w:eastAsia="仿宋_GB2312" w:hAnsi="仿宋" w:hint="eastAsia"/>
          <w:b w:val="0"/>
          <w:sz w:val="32"/>
          <w:szCs w:val="32"/>
        </w:rPr>
        <w:t>认真落实领导责任。各级残联党组织要切实加强组织领导，承担起主体责任，主要领导负总责、亲自抓</w:t>
      </w:r>
      <w:r w:rsidRPr="00BE7B1C">
        <w:rPr>
          <w:rStyle w:val="a8"/>
          <w:rFonts w:ascii="仿宋_GB2312" w:eastAsia="仿宋_GB2312" w:hAnsi="仿宋" w:hint="eastAsia"/>
          <w:sz w:val="32"/>
          <w:szCs w:val="32"/>
        </w:rPr>
        <w:t>，</w:t>
      </w:r>
      <w:r w:rsidRPr="00BE7B1C">
        <w:rPr>
          <w:rFonts w:ascii="仿宋_GB2312" w:eastAsia="仿宋_GB2312" w:hAnsi="Arial" w:cs="Arial" w:hint="eastAsia"/>
          <w:color w:val="191919"/>
          <w:sz w:val="32"/>
          <w:szCs w:val="32"/>
          <w:shd w:val="clear" w:color="auto" w:fill="FFFFFF"/>
        </w:rPr>
        <w:t>分管领导具体抓</w:t>
      </w:r>
      <w:r w:rsidRPr="00BE7B1C">
        <w:rPr>
          <w:rStyle w:val="a8"/>
          <w:rFonts w:ascii="仿宋_GB2312" w:eastAsia="仿宋_GB2312" w:hAnsi="仿宋" w:hint="eastAsia"/>
          <w:b w:val="0"/>
          <w:sz w:val="32"/>
          <w:szCs w:val="32"/>
        </w:rPr>
        <w:t>、做好协调，各相关部门通力协作，把“学听跟”专项活动作为一项重要政治任务，摆上重要议事日程。要按照统一部署，加强分类指导，搞好学习宣讲培训，有条件的可以组织宣讲团深入基层宣讲，确保活动取得</w:t>
      </w:r>
      <w:r w:rsidRPr="00BE7B1C">
        <w:rPr>
          <w:rFonts w:ascii="仿宋_GB2312" w:eastAsia="仿宋_GB2312" w:hAnsi="仿宋" w:hint="eastAsia"/>
          <w:sz w:val="32"/>
          <w:szCs w:val="32"/>
        </w:rPr>
        <w:t>实效</w:t>
      </w:r>
      <w:r w:rsidRPr="00BE7B1C">
        <w:rPr>
          <w:rFonts w:ascii="仿宋_GB2312" w:eastAsia="仿宋_GB2312" w:hAnsi="仿宋" w:hint="eastAsia"/>
          <w:b/>
          <w:sz w:val="32"/>
          <w:szCs w:val="32"/>
        </w:rPr>
        <w:t>。</w:t>
      </w:r>
    </w:p>
    <w:p w:rsidR="00BE7B1C" w:rsidRPr="00BE7B1C" w:rsidRDefault="00BE7B1C" w:rsidP="00BE7B1C">
      <w:pPr>
        <w:pStyle w:val="lh50"/>
        <w:spacing w:before="0" w:beforeAutospacing="0" w:after="0" w:afterAutospacing="0" w:line="560" w:lineRule="exact"/>
        <w:ind w:firstLineChars="200" w:firstLine="640"/>
        <w:jc w:val="both"/>
        <w:rPr>
          <w:rStyle w:val="a8"/>
          <w:rFonts w:ascii="仿宋_GB2312" w:eastAsia="仿宋_GB2312" w:hAnsi="仿宋"/>
          <w:b w:val="0"/>
          <w:sz w:val="32"/>
          <w:szCs w:val="32"/>
        </w:rPr>
      </w:pPr>
      <w:r w:rsidRPr="00BE7B1C">
        <w:rPr>
          <w:rStyle w:val="a8"/>
          <w:rFonts w:ascii="仿宋_GB2312" w:eastAsia="仿宋_GB2312" w:hAnsi="仿宋" w:hint="eastAsia"/>
          <w:b w:val="0"/>
          <w:sz w:val="32"/>
          <w:szCs w:val="32"/>
        </w:rPr>
        <w:t>2.坚持眼睛向下、重心下移。要紧贴残疾人现实问题和思想状况，多做统一思想、凝聚人心、化解矛盾、增进感情、激发动力的工作，多做强信心、聚民心、暖人心的工作，使广大残疾人在理想信念、价值理念、道德观念上跟上时代步伐。</w:t>
      </w:r>
    </w:p>
    <w:p w:rsidR="00BE7B1C" w:rsidRPr="00BE7B1C" w:rsidRDefault="00BE7B1C" w:rsidP="00BE7B1C">
      <w:pPr>
        <w:pStyle w:val="lh50"/>
        <w:spacing w:before="0" w:beforeAutospacing="0" w:after="0" w:afterAutospacing="0" w:line="560" w:lineRule="exact"/>
        <w:ind w:firstLineChars="200" w:firstLine="640"/>
        <w:jc w:val="both"/>
        <w:rPr>
          <w:rStyle w:val="a8"/>
          <w:rFonts w:ascii="仿宋_GB2312" w:eastAsia="仿宋_GB2312" w:hAnsi="仿宋"/>
          <w:b w:val="0"/>
          <w:sz w:val="32"/>
          <w:szCs w:val="32"/>
        </w:rPr>
      </w:pPr>
      <w:r w:rsidRPr="00BE7B1C">
        <w:rPr>
          <w:rStyle w:val="a8"/>
          <w:rFonts w:ascii="仿宋_GB2312" w:eastAsia="仿宋_GB2312" w:hAnsi="仿宋" w:hint="eastAsia"/>
          <w:b w:val="0"/>
          <w:sz w:val="32"/>
          <w:szCs w:val="32"/>
        </w:rPr>
        <w:lastRenderedPageBreak/>
        <w:t>3.加强督促指导。省(区、市)残联和中国残联直属单位要结合实际</w:t>
      </w:r>
      <w:proofErr w:type="gramStart"/>
      <w:r w:rsidRPr="00BE7B1C">
        <w:rPr>
          <w:rStyle w:val="a8"/>
          <w:rFonts w:ascii="仿宋_GB2312" w:eastAsia="仿宋_GB2312" w:hAnsi="仿宋" w:hint="eastAsia"/>
          <w:b w:val="0"/>
          <w:sz w:val="32"/>
          <w:szCs w:val="32"/>
        </w:rPr>
        <w:t>作出</w:t>
      </w:r>
      <w:proofErr w:type="gramEnd"/>
      <w:r w:rsidRPr="00BE7B1C">
        <w:rPr>
          <w:rStyle w:val="a8"/>
          <w:rFonts w:ascii="仿宋_GB2312" w:eastAsia="仿宋_GB2312" w:hAnsi="仿宋" w:hint="eastAsia"/>
          <w:b w:val="0"/>
          <w:sz w:val="32"/>
          <w:szCs w:val="32"/>
        </w:rPr>
        <w:t>安排部署，加强具体指导；市、县级残联要发挥关键作用，结合增强综合服务能力等中心工作制定具体实施方案，加强督促落实；乡镇（街道）残联和村（社区）残协要对辖区内的残疾人进行广覆盖见面宣讲，帮助残疾人及亲属学习提高。</w:t>
      </w:r>
    </w:p>
    <w:p w:rsidR="00BE7B1C" w:rsidRPr="00BE7B1C" w:rsidRDefault="00BE7B1C" w:rsidP="00BE7B1C">
      <w:pPr>
        <w:pStyle w:val="lh50"/>
        <w:spacing w:before="0" w:beforeAutospacing="0" w:after="0" w:afterAutospacing="0" w:line="560" w:lineRule="exact"/>
        <w:ind w:firstLineChars="200" w:firstLine="640"/>
        <w:jc w:val="both"/>
        <w:rPr>
          <w:rStyle w:val="a8"/>
          <w:rFonts w:ascii="仿宋_GB2312" w:eastAsia="仿宋_GB2312" w:hAnsi="仿宋"/>
          <w:b w:val="0"/>
          <w:sz w:val="32"/>
          <w:szCs w:val="32"/>
        </w:rPr>
      </w:pPr>
      <w:r w:rsidRPr="00BE7B1C">
        <w:rPr>
          <w:rStyle w:val="a8"/>
          <w:rFonts w:ascii="仿宋_GB2312" w:eastAsia="仿宋_GB2312" w:hAnsi="仿宋" w:hint="eastAsia"/>
          <w:b w:val="0"/>
          <w:sz w:val="32"/>
          <w:szCs w:val="32"/>
        </w:rPr>
        <w:t>4.充分考虑各类残疾人的特殊性和接受能力。各级残联和残疾人专门协会要注意把握各类残疾人的接受能力、心理特点、交流方式，积极探索各类残疾人乐于参与、便于参与的方式，采取富有时代特色、体现实践要求的方法，既要有统一要求，并提供信息无障碍服务，又要广泛开展生动活泼、特色鲜明、富有实效的学习宣传活动，增强专项活动的吸引力和感召力。</w:t>
      </w:r>
    </w:p>
    <w:p w:rsidR="00BE7B1C" w:rsidRPr="00BE7B1C" w:rsidRDefault="00BE7B1C" w:rsidP="00BE7B1C">
      <w:pPr>
        <w:pStyle w:val="lh50"/>
        <w:spacing w:before="0" w:beforeAutospacing="0" w:after="0" w:afterAutospacing="0" w:line="560" w:lineRule="exact"/>
        <w:ind w:firstLineChars="200" w:firstLine="640"/>
        <w:jc w:val="both"/>
        <w:rPr>
          <w:rStyle w:val="a8"/>
          <w:rFonts w:ascii="仿宋_GB2312" w:eastAsia="仿宋_GB2312" w:hAnsi="仿宋"/>
          <w:b w:val="0"/>
          <w:sz w:val="32"/>
          <w:szCs w:val="32"/>
        </w:rPr>
      </w:pPr>
      <w:r w:rsidRPr="00BE7B1C">
        <w:rPr>
          <w:rStyle w:val="a8"/>
          <w:rFonts w:ascii="仿宋_GB2312" w:eastAsia="仿宋_GB2312" w:hAnsi="仿宋" w:hint="eastAsia"/>
          <w:b w:val="0"/>
          <w:sz w:val="32"/>
          <w:szCs w:val="32"/>
        </w:rPr>
        <w:t>5.与服务残疾人工作相结合。各级残联要把专项活动与为残疾人提供服务相结合、与“走转改”专项改革相结合、与脱贫攻坚相结合、与落实意识形态工作责任制相结合，组织广大党员干部深入基层一线全面了解社情民意，想方设法解决残疾人所急所需所盼，以我们的实际行动和广大残疾人生产生活的实际变化，团结带领广大残疾人听党话、跟党走，不断增强残疾人的获得感、幸福感、安全感。</w:t>
      </w:r>
    </w:p>
    <w:p w:rsidR="00BE7B1C" w:rsidRPr="00BE7B1C" w:rsidRDefault="00BE7B1C" w:rsidP="00862AD9">
      <w:pPr>
        <w:ind w:firstLine="660"/>
        <w:rPr>
          <w:rFonts w:ascii="仿宋_GB2312" w:eastAsia="仿宋_GB2312"/>
          <w:sz w:val="32"/>
          <w:szCs w:val="32"/>
        </w:rPr>
      </w:pPr>
    </w:p>
    <w:p w:rsidR="00BE7B1C" w:rsidRPr="00395EF7" w:rsidRDefault="00BE7B1C" w:rsidP="00862AD9">
      <w:pPr>
        <w:ind w:firstLine="660"/>
        <w:rPr>
          <w:rFonts w:ascii="仿宋_GB2312" w:eastAsia="仿宋_GB2312"/>
          <w:sz w:val="32"/>
          <w:szCs w:val="32"/>
        </w:rPr>
      </w:pPr>
    </w:p>
    <w:sectPr w:rsidR="00BE7B1C" w:rsidRPr="00395E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267" w:rsidRDefault="00496267" w:rsidP="00F90834">
      <w:r>
        <w:separator/>
      </w:r>
    </w:p>
  </w:endnote>
  <w:endnote w:type="continuationSeparator" w:id="0">
    <w:p w:rsidR="00496267" w:rsidRDefault="00496267" w:rsidP="00F90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Microsoft Yahei">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267" w:rsidRDefault="00496267" w:rsidP="00F90834">
      <w:r>
        <w:separator/>
      </w:r>
    </w:p>
  </w:footnote>
  <w:footnote w:type="continuationSeparator" w:id="0">
    <w:p w:rsidR="00496267" w:rsidRDefault="00496267" w:rsidP="00F908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AD9"/>
    <w:rsid w:val="000425B6"/>
    <w:rsid w:val="00162172"/>
    <w:rsid w:val="001F29E5"/>
    <w:rsid w:val="001F5668"/>
    <w:rsid w:val="002A4733"/>
    <w:rsid w:val="00392A43"/>
    <w:rsid w:val="00395EF7"/>
    <w:rsid w:val="003F237E"/>
    <w:rsid w:val="00496267"/>
    <w:rsid w:val="004D34A4"/>
    <w:rsid w:val="005552BD"/>
    <w:rsid w:val="005813C7"/>
    <w:rsid w:val="005B2862"/>
    <w:rsid w:val="005F1035"/>
    <w:rsid w:val="00651FC5"/>
    <w:rsid w:val="007816F0"/>
    <w:rsid w:val="00862AD9"/>
    <w:rsid w:val="008C52EA"/>
    <w:rsid w:val="00935254"/>
    <w:rsid w:val="00B53F3C"/>
    <w:rsid w:val="00BE7B1C"/>
    <w:rsid w:val="00BF6ABC"/>
    <w:rsid w:val="00C5487C"/>
    <w:rsid w:val="00F42435"/>
    <w:rsid w:val="00F9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0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0834"/>
    <w:rPr>
      <w:sz w:val="18"/>
      <w:szCs w:val="18"/>
    </w:rPr>
  </w:style>
  <w:style w:type="paragraph" w:styleId="a4">
    <w:name w:val="footer"/>
    <w:basedOn w:val="a"/>
    <w:link w:val="Char0"/>
    <w:uiPriority w:val="99"/>
    <w:unhideWhenUsed/>
    <w:rsid w:val="00F90834"/>
    <w:pPr>
      <w:tabs>
        <w:tab w:val="center" w:pos="4153"/>
        <w:tab w:val="right" w:pos="8306"/>
      </w:tabs>
      <w:snapToGrid w:val="0"/>
      <w:jc w:val="left"/>
    </w:pPr>
    <w:rPr>
      <w:sz w:val="18"/>
      <w:szCs w:val="18"/>
    </w:rPr>
  </w:style>
  <w:style w:type="character" w:customStyle="1" w:styleId="Char0">
    <w:name w:val="页脚 Char"/>
    <w:basedOn w:val="a0"/>
    <w:link w:val="a4"/>
    <w:uiPriority w:val="99"/>
    <w:rsid w:val="00F90834"/>
    <w:rPr>
      <w:sz w:val="18"/>
      <w:szCs w:val="18"/>
    </w:rPr>
  </w:style>
  <w:style w:type="paragraph" w:styleId="a5">
    <w:name w:val="Normal (Web)"/>
    <w:basedOn w:val="a"/>
    <w:uiPriority w:val="99"/>
    <w:semiHidden/>
    <w:unhideWhenUsed/>
    <w:rsid w:val="00651FC5"/>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D34A4"/>
    <w:rPr>
      <w:sz w:val="18"/>
      <w:szCs w:val="18"/>
    </w:rPr>
  </w:style>
  <w:style w:type="character" w:customStyle="1" w:styleId="Char1">
    <w:name w:val="批注框文本 Char"/>
    <w:basedOn w:val="a0"/>
    <w:link w:val="a6"/>
    <w:uiPriority w:val="99"/>
    <w:semiHidden/>
    <w:rsid w:val="004D34A4"/>
    <w:rPr>
      <w:sz w:val="18"/>
      <w:szCs w:val="18"/>
    </w:rPr>
  </w:style>
  <w:style w:type="paragraph" w:styleId="a7">
    <w:name w:val="Date"/>
    <w:basedOn w:val="a"/>
    <w:next w:val="a"/>
    <w:link w:val="Char2"/>
    <w:uiPriority w:val="99"/>
    <w:semiHidden/>
    <w:unhideWhenUsed/>
    <w:rsid w:val="00BE7B1C"/>
    <w:pPr>
      <w:ind w:leftChars="2500" w:left="100"/>
    </w:pPr>
  </w:style>
  <w:style w:type="character" w:customStyle="1" w:styleId="Char2">
    <w:name w:val="日期 Char"/>
    <w:basedOn w:val="a0"/>
    <w:link w:val="a7"/>
    <w:uiPriority w:val="99"/>
    <w:semiHidden/>
    <w:rsid w:val="00BE7B1C"/>
  </w:style>
  <w:style w:type="character" w:styleId="a8">
    <w:name w:val="Strong"/>
    <w:basedOn w:val="a0"/>
    <w:uiPriority w:val="22"/>
    <w:qFormat/>
    <w:rsid w:val="00BE7B1C"/>
    <w:rPr>
      <w:b/>
      <w:bCs/>
    </w:rPr>
  </w:style>
  <w:style w:type="paragraph" w:customStyle="1" w:styleId="lh50">
    <w:name w:val="lh50"/>
    <w:basedOn w:val="a"/>
    <w:rsid w:val="00BE7B1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90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90834"/>
    <w:rPr>
      <w:sz w:val="18"/>
      <w:szCs w:val="18"/>
    </w:rPr>
  </w:style>
  <w:style w:type="paragraph" w:styleId="a4">
    <w:name w:val="footer"/>
    <w:basedOn w:val="a"/>
    <w:link w:val="Char0"/>
    <w:uiPriority w:val="99"/>
    <w:unhideWhenUsed/>
    <w:rsid w:val="00F90834"/>
    <w:pPr>
      <w:tabs>
        <w:tab w:val="center" w:pos="4153"/>
        <w:tab w:val="right" w:pos="8306"/>
      </w:tabs>
      <w:snapToGrid w:val="0"/>
      <w:jc w:val="left"/>
    </w:pPr>
    <w:rPr>
      <w:sz w:val="18"/>
      <w:szCs w:val="18"/>
    </w:rPr>
  </w:style>
  <w:style w:type="character" w:customStyle="1" w:styleId="Char0">
    <w:name w:val="页脚 Char"/>
    <w:basedOn w:val="a0"/>
    <w:link w:val="a4"/>
    <w:uiPriority w:val="99"/>
    <w:rsid w:val="00F90834"/>
    <w:rPr>
      <w:sz w:val="18"/>
      <w:szCs w:val="18"/>
    </w:rPr>
  </w:style>
  <w:style w:type="paragraph" w:styleId="a5">
    <w:name w:val="Normal (Web)"/>
    <w:basedOn w:val="a"/>
    <w:uiPriority w:val="99"/>
    <w:semiHidden/>
    <w:unhideWhenUsed/>
    <w:rsid w:val="00651FC5"/>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D34A4"/>
    <w:rPr>
      <w:sz w:val="18"/>
      <w:szCs w:val="18"/>
    </w:rPr>
  </w:style>
  <w:style w:type="character" w:customStyle="1" w:styleId="Char1">
    <w:name w:val="批注框文本 Char"/>
    <w:basedOn w:val="a0"/>
    <w:link w:val="a6"/>
    <w:uiPriority w:val="99"/>
    <w:semiHidden/>
    <w:rsid w:val="004D34A4"/>
    <w:rPr>
      <w:sz w:val="18"/>
      <w:szCs w:val="18"/>
    </w:rPr>
  </w:style>
  <w:style w:type="paragraph" w:styleId="a7">
    <w:name w:val="Date"/>
    <w:basedOn w:val="a"/>
    <w:next w:val="a"/>
    <w:link w:val="Char2"/>
    <w:uiPriority w:val="99"/>
    <w:semiHidden/>
    <w:unhideWhenUsed/>
    <w:rsid w:val="00BE7B1C"/>
    <w:pPr>
      <w:ind w:leftChars="2500" w:left="100"/>
    </w:pPr>
  </w:style>
  <w:style w:type="character" w:customStyle="1" w:styleId="Char2">
    <w:name w:val="日期 Char"/>
    <w:basedOn w:val="a0"/>
    <w:link w:val="a7"/>
    <w:uiPriority w:val="99"/>
    <w:semiHidden/>
    <w:rsid w:val="00BE7B1C"/>
  </w:style>
  <w:style w:type="character" w:styleId="a8">
    <w:name w:val="Strong"/>
    <w:basedOn w:val="a0"/>
    <w:uiPriority w:val="22"/>
    <w:qFormat/>
    <w:rsid w:val="00BE7B1C"/>
    <w:rPr>
      <w:b/>
      <w:bCs/>
    </w:rPr>
  </w:style>
  <w:style w:type="paragraph" w:customStyle="1" w:styleId="lh50">
    <w:name w:val="lh50"/>
    <w:basedOn w:val="a"/>
    <w:rsid w:val="00BE7B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604050">
      <w:bodyDiv w:val="1"/>
      <w:marLeft w:val="0"/>
      <w:marRight w:val="0"/>
      <w:marTop w:val="0"/>
      <w:marBottom w:val="0"/>
      <w:divBdr>
        <w:top w:val="none" w:sz="0" w:space="0" w:color="auto"/>
        <w:left w:val="none" w:sz="0" w:space="0" w:color="auto"/>
        <w:bottom w:val="none" w:sz="0" w:space="0" w:color="auto"/>
        <w:right w:val="none" w:sz="0" w:space="0" w:color="auto"/>
      </w:divBdr>
      <w:divsChild>
        <w:div w:id="45105913">
          <w:marLeft w:val="0"/>
          <w:marRight w:val="0"/>
          <w:marTop w:val="0"/>
          <w:marBottom w:val="0"/>
          <w:divBdr>
            <w:top w:val="none" w:sz="0" w:space="0" w:color="auto"/>
            <w:left w:val="none" w:sz="0" w:space="0" w:color="auto"/>
            <w:bottom w:val="none" w:sz="0" w:space="0" w:color="auto"/>
            <w:right w:val="none" w:sz="0" w:space="0" w:color="auto"/>
          </w:divBdr>
          <w:divsChild>
            <w:div w:id="506287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6</Pages>
  <Words>484</Words>
  <Characters>2760</Characters>
  <Application>Microsoft Office Word</Application>
  <DocSecurity>0</DocSecurity>
  <Lines>23</Lines>
  <Paragraphs>6</Paragraphs>
  <ScaleCrop>false</ScaleCrop>
  <Company>Sky123.Org</Company>
  <LinksUpToDate>false</LinksUpToDate>
  <CharactersWithSpaces>3238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15</cp:revision>
  <cp:lastPrinted>2018-12-29T05:43:00Z</cp:lastPrinted>
  <dcterms:created xsi:type="dcterms:W3CDTF">2018-12-28T03:23:00Z</dcterms:created>
  <dcterms:modified xsi:type="dcterms:W3CDTF">2019-01-08T13:10:00Z</dcterms:modified>
</cp:coreProperties>
</file>