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附件2</w:t>
      </w:r>
    </w:p>
    <w:p>
      <w:pPr>
        <w:ind w:firstLine="1320" w:firstLineChars="300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《残疾人残疾分类和分级》国家标准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修订拟立项资助课题名单</w:t>
      </w:r>
    </w:p>
    <w:tbl>
      <w:tblPr>
        <w:tblStyle w:val="7"/>
        <w:tblW w:w="0" w:type="auto"/>
        <w:tblInd w:w="3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6225"/>
        <w:gridCol w:w="3472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622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347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承担单位</w:t>
            </w:r>
          </w:p>
        </w:tc>
        <w:tc>
          <w:tcPr>
            <w:tcW w:w="232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6225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国际及港澳台地区残疾标准研究</w:t>
            </w:r>
          </w:p>
        </w:tc>
        <w:tc>
          <w:tcPr>
            <w:tcW w:w="3472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康复大学</w:t>
            </w:r>
          </w:p>
        </w:tc>
        <w:tc>
          <w:tcPr>
            <w:tcW w:w="232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邱卓英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6225" w:type="dxa"/>
          </w:tcPr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《残疾人残疾分类和分级》国家标准实施情况评估研究</w:t>
            </w:r>
          </w:p>
        </w:tc>
        <w:tc>
          <w:tcPr>
            <w:tcW w:w="3472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残疾人事业发展研究会</w:t>
            </w:r>
          </w:p>
        </w:tc>
        <w:tc>
          <w:tcPr>
            <w:tcW w:w="232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冯善伟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9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6225" w:type="dxa"/>
          </w:tcPr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优化残疾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分类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及其可行性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论证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研究</w:t>
            </w:r>
          </w:p>
        </w:tc>
        <w:tc>
          <w:tcPr>
            <w:tcW w:w="3472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北京大学</w:t>
            </w:r>
          </w:p>
        </w:tc>
        <w:tc>
          <w:tcPr>
            <w:tcW w:w="232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宋新明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59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6225" w:type="dxa"/>
          </w:tcPr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残疾分级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与国内其它伤残标准衔接研究</w:t>
            </w:r>
          </w:p>
        </w:tc>
        <w:tc>
          <w:tcPr>
            <w:tcW w:w="3472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复旦大学</w:t>
            </w:r>
          </w:p>
        </w:tc>
        <w:tc>
          <w:tcPr>
            <w:tcW w:w="232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吕  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59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6225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视力残疾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标准修订研究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3472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中国康复研究中心</w:t>
            </w:r>
          </w:p>
        </w:tc>
        <w:tc>
          <w:tcPr>
            <w:tcW w:w="232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吴 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59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6225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听力残疾标准修订研究</w:t>
            </w:r>
          </w:p>
        </w:tc>
        <w:tc>
          <w:tcPr>
            <w:tcW w:w="3472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北京社会管理职业学院</w:t>
            </w:r>
          </w:p>
        </w:tc>
        <w:tc>
          <w:tcPr>
            <w:tcW w:w="232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王树峰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9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6225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言语残疾标准修订研究 </w:t>
            </w:r>
          </w:p>
        </w:tc>
        <w:tc>
          <w:tcPr>
            <w:tcW w:w="3472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中国康复研究中心 </w:t>
            </w:r>
          </w:p>
        </w:tc>
        <w:tc>
          <w:tcPr>
            <w:tcW w:w="232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李胜利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9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6225" w:type="dxa"/>
          </w:tcPr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肢体残疾标准修订研究</w:t>
            </w:r>
          </w:p>
        </w:tc>
        <w:tc>
          <w:tcPr>
            <w:tcW w:w="3472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中国康复研究中心</w:t>
            </w:r>
          </w:p>
        </w:tc>
        <w:tc>
          <w:tcPr>
            <w:tcW w:w="232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王方永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59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6225" w:type="dxa"/>
          </w:tcPr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智力残疾标准修订研究</w:t>
            </w:r>
          </w:p>
        </w:tc>
        <w:tc>
          <w:tcPr>
            <w:tcW w:w="3472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北京联合大学 </w:t>
            </w:r>
            <w:bookmarkStart w:id="0" w:name="_GoBack"/>
            <w:bookmarkEnd w:id="0"/>
          </w:p>
        </w:tc>
        <w:tc>
          <w:tcPr>
            <w:tcW w:w="232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许家成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59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6225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精神残疾标准修订研究</w:t>
            </w:r>
          </w:p>
        </w:tc>
        <w:tc>
          <w:tcPr>
            <w:tcW w:w="3472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北京大学第六医院</w:t>
            </w:r>
          </w:p>
        </w:tc>
        <w:tc>
          <w:tcPr>
            <w:tcW w:w="232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黄悦勤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612" w:type="dxa"/>
            <w:gridSpan w:val="4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总计</w:t>
            </w: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689" w:right="1440" w:bottom="168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kMzYzYzRlY2E3ZWEyM2RkZDVjNTZiODE0NmYxOGIifQ=="/>
  </w:docVars>
  <w:rsids>
    <w:rsidRoot w:val="00000000"/>
    <w:rsid w:val="04504BAA"/>
    <w:rsid w:val="06FF4F58"/>
    <w:rsid w:val="079E5C2C"/>
    <w:rsid w:val="07DA287C"/>
    <w:rsid w:val="09FB5160"/>
    <w:rsid w:val="0AB8599E"/>
    <w:rsid w:val="0CA737D5"/>
    <w:rsid w:val="0FBB2D63"/>
    <w:rsid w:val="108111AC"/>
    <w:rsid w:val="144B2C98"/>
    <w:rsid w:val="16CC39B3"/>
    <w:rsid w:val="17D82495"/>
    <w:rsid w:val="1C6C40F3"/>
    <w:rsid w:val="1CA91910"/>
    <w:rsid w:val="1D6B0DB7"/>
    <w:rsid w:val="1FD15CB9"/>
    <w:rsid w:val="28531034"/>
    <w:rsid w:val="2AFFBD76"/>
    <w:rsid w:val="2BD42F9D"/>
    <w:rsid w:val="2D1B54A6"/>
    <w:rsid w:val="2D546C0A"/>
    <w:rsid w:val="2F9AC5D9"/>
    <w:rsid w:val="303407A2"/>
    <w:rsid w:val="309F3DF3"/>
    <w:rsid w:val="325F5E35"/>
    <w:rsid w:val="40953369"/>
    <w:rsid w:val="417B0458"/>
    <w:rsid w:val="41B220EF"/>
    <w:rsid w:val="43C73BDB"/>
    <w:rsid w:val="4BA821A3"/>
    <w:rsid w:val="521E2410"/>
    <w:rsid w:val="53862CD9"/>
    <w:rsid w:val="5C9347A9"/>
    <w:rsid w:val="5D595968"/>
    <w:rsid w:val="5E66379E"/>
    <w:rsid w:val="5E7D5CD4"/>
    <w:rsid w:val="60AA5CA4"/>
    <w:rsid w:val="62DA3573"/>
    <w:rsid w:val="65EFBFBB"/>
    <w:rsid w:val="68AA7102"/>
    <w:rsid w:val="6B9F46E8"/>
    <w:rsid w:val="72F571CC"/>
    <w:rsid w:val="72F83160"/>
    <w:rsid w:val="739F09D6"/>
    <w:rsid w:val="74D774D1"/>
    <w:rsid w:val="7B203254"/>
    <w:rsid w:val="7BD63A70"/>
    <w:rsid w:val="7E094473"/>
    <w:rsid w:val="7EDD01D3"/>
    <w:rsid w:val="7F5F70EB"/>
    <w:rsid w:val="7FBFF37A"/>
    <w:rsid w:val="7FEF1DE8"/>
    <w:rsid w:val="7FF697CC"/>
    <w:rsid w:val="AFDAA6B9"/>
    <w:rsid w:val="C56F0B64"/>
    <w:rsid w:val="D7CF81AF"/>
    <w:rsid w:val="DABEF5CA"/>
    <w:rsid w:val="DDBE0140"/>
    <w:rsid w:val="DF9C375C"/>
    <w:rsid w:val="EFBC6F9B"/>
    <w:rsid w:val="EFF4FEF2"/>
    <w:rsid w:val="FAFEFD4F"/>
    <w:rsid w:val="FB7BBE12"/>
    <w:rsid w:val="FBF7E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381</Words>
  <Characters>392</Characters>
  <Lines>0</Lines>
  <Paragraphs>0</Paragraphs>
  <TotalTime>2</TotalTime>
  <ScaleCrop>false</ScaleCrop>
  <LinksUpToDate>false</LinksUpToDate>
  <CharactersWithSpaces>434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2024-06-07T01:54:00Z</dcterms:created>
  <dc:creator>Administrator</dc:creator>
  <cp:lastModifiedBy>cdpf</cp:lastModifiedBy>
  <cp:lastPrinted>2024-06-07T18:26:00Z</cp:lastPrinted>
  <dcterms:modified xsi:type="dcterms:W3CDTF">2024-07-17T14:33:59Z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5598DF602D8F4A538EC7A943E04D9D40_12</vt:lpwstr>
  </property>
</Properties>
</file>